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2A" w:rsidRPr="00D0592A" w:rsidRDefault="00D0592A" w:rsidP="00D0592A">
      <w:pPr>
        <w:pStyle w:val="BodyText"/>
        <w:spacing w:before="8" w:after="0"/>
        <w:ind w:right="113"/>
        <w:rPr>
          <w:b/>
          <w:bCs/>
          <w:sz w:val="28"/>
          <w:szCs w:val="28"/>
          <w:lang w:val="en-ID"/>
        </w:rPr>
      </w:pPr>
      <w:r w:rsidRPr="00D0592A">
        <w:rPr>
          <w:b/>
          <w:bCs/>
          <w:sz w:val="28"/>
          <w:szCs w:val="28"/>
          <w:lang w:val="en"/>
        </w:rPr>
        <w:t>Analysis of Risk Behavior and Hypertension Prevention in Productive Age Communit</w:t>
      </w:r>
      <w:bookmarkStart w:id="0" w:name="_GoBack"/>
      <w:bookmarkEnd w:id="0"/>
      <w:r w:rsidRPr="00D0592A">
        <w:rPr>
          <w:b/>
          <w:bCs/>
          <w:sz w:val="28"/>
          <w:szCs w:val="28"/>
          <w:lang w:val="en"/>
        </w:rPr>
        <w:t>ies in the Work Area of ​​the Tapos Health Center UPTD 2025</w:t>
      </w:r>
    </w:p>
    <w:p w:rsidR="00945037" w:rsidRDefault="00945037" w:rsidP="005F29D3">
      <w:pPr>
        <w:pStyle w:val="BodyText"/>
        <w:spacing w:before="8" w:after="0"/>
        <w:ind w:right="113"/>
        <w:rPr>
          <w:b/>
          <w:sz w:val="27"/>
        </w:rPr>
      </w:pPr>
    </w:p>
    <w:p w:rsidR="00CC6F73" w:rsidRPr="00D0592A" w:rsidRDefault="00286604" w:rsidP="00B61156">
      <w:pPr>
        <w:ind w:left="102"/>
        <w:rPr>
          <w:b/>
          <w:vertAlign w:val="superscript"/>
        </w:rPr>
      </w:pPr>
      <w:r>
        <w:rPr>
          <w:b/>
        </w:rPr>
        <w:t>Sobar Darmaja</w:t>
      </w:r>
      <w:r w:rsidR="006E0F17">
        <w:rPr>
          <w:b/>
        </w:rPr>
        <w:t xml:space="preserve"> </w:t>
      </w:r>
      <w:r w:rsidR="00561656" w:rsidRPr="00561656">
        <w:rPr>
          <w:b/>
          <w:vertAlign w:val="superscript"/>
        </w:rPr>
        <w:t>1</w:t>
      </w:r>
      <w:r w:rsidR="00C91F8A">
        <w:rPr>
          <w:b/>
          <w:vertAlign w:val="superscript"/>
        </w:rPr>
        <w:t>)</w:t>
      </w:r>
      <w:r w:rsidR="00AC3425">
        <w:rPr>
          <w:b/>
        </w:rPr>
        <w:t xml:space="preserve">, </w:t>
      </w:r>
      <w:r w:rsidR="00404B6F">
        <w:rPr>
          <w:b/>
        </w:rPr>
        <w:t xml:space="preserve">Nina </w:t>
      </w:r>
      <w:r w:rsidR="00404B6F">
        <w:rPr>
          <w:b/>
          <w:vertAlign w:val="superscript"/>
        </w:rPr>
        <w:t>2)</w:t>
      </w:r>
      <w:r w:rsidR="00404B6F">
        <w:rPr>
          <w:b/>
        </w:rPr>
        <w:t xml:space="preserve">, </w:t>
      </w:r>
      <w:r w:rsidR="00D0592A">
        <w:rPr>
          <w:b/>
        </w:rPr>
        <w:t>Nadya Darmadi</w:t>
      </w:r>
      <w:r w:rsidR="00AC3425">
        <w:rPr>
          <w:b/>
        </w:rPr>
        <w:t xml:space="preserve"> </w:t>
      </w:r>
      <w:proofErr w:type="gramStart"/>
      <w:r w:rsidR="00404B6F">
        <w:rPr>
          <w:b/>
          <w:vertAlign w:val="superscript"/>
        </w:rPr>
        <w:t>3</w:t>
      </w:r>
      <w:r w:rsidR="00AC3425">
        <w:rPr>
          <w:b/>
          <w:vertAlign w:val="superscript"/>
        </w:rPr>
        <w:t>)</w:t>
      </w:r>
      <w:r w:rsidR="00D0592A">
        <w:rPr>
          <w:b/>
          <w:vertAlign w:val="superscript"/>
        </w:rPr>
        <w:t>*</w:t>
      </w:r>
      <w:proofErr w:type="gramEnd"/>
      <w:r w:rsidR="00D0592A">
        <w:rPr>
          <w:b/>
          <w:vertAlign w:val="superscript"/>
        </w:rPr>
        <w:t>)</w:t>
      </w:r>
      <w:r w:rsidR="00AC3425">
        <w:rPr>
          <w:b/>
        </w:rPr>
        <w:t xml:space="preserve">, </w:t>
      </w:r>
      <w:r w:rsidR="00D0592A">
        <w:rPr>
          <w:b/>
        </w:rPr>
        <w:t>Septiana Putri Aulia</w:t>
      </w:r>
      <w:r w:rsidR="00AC3425">
        <w:rPr>
          <w:b/>
          <w:vertAlign w:val="superscript"/>
        </w:rPr>
        <w:t xml:space="preserve"> </w:t>
      </w:r>
      <w:r w:rsidR="00404B6F">
        <w:rPr>
          <w:b/>
          <w:vertAlign w:val="superscript"/>
        </w:rPr>
        <w:t>4</w:t>
      </w:r>
      <w:r w:rsidR="00AC3425">
        <w:rPr>
          <w:b/>
          <w:vertAlign w:val="superscript"/>
        </w:rPr>
        <w:t>)</w:t>
      </w:r>
      <w:r w:rsidR="00D0592A">
        <w:rPr>
          <w:b/>
        </w:rPr>
        <w:t xml:space="preserve">, Siti Oriza Sativa </w:t>
      </w:r>
      <w:r w:rsidR="00404B6F">
        <w:rPr>
          <w:b/>
          <w:vertAlign w:val="superscript"/>
        </w:rPr>
        <w:t>5</w:t>
      </w:r>
      <w:r w:rsidR="00D0592A">
        <w:rPr>
          <w:b/>
          <w:vertAlign w:val="superscript"/>
        </w:rPr>
        <w:t>)</w:t>
      </w:r>
      <w:r w:rsidR="00D0592A">
        <w:rPr>
          <w:b/>
        </w:rPr>
        <w:t xml:space="preserve">, Tety Hartanti </w:t>
      </w:r>
      <w:r w:rsidR="00404B6F">
        <w:rPr>
          <w:b/>
          <w:vertAlign w:val="superscript"/>
        </w:rPr>
        <w:t>6</w:t>
      </w:r>
      <w:r w:rsidR="00D0592A">
        <w:rPr>
          <w:b/>
          <w:vertAlign w:val="superscript"/>
        </w:rPr>
        <w:t>)</w:t>
      </w:r>
      <w:r w:rsidR="00D0592A">
        <w:rPr>
          <w:b/>
        </w:rPr>
        <w:t xml:space="preserve">, Xyaqwa Dexta Zyawala </w:t>
      </w:r>
      <w:r w:rsidR="00404B6F">
        <w:rPr>
          <w:b/>
          <w:vertAlign w:val="superscript"/>
        </w:rPr>
        <w:t>7</w:t>
      </w:r>
      <w:r w:rsidR="00D0592A">
        <w:rPr>
          <w:b/>
          <w:vertAlign w:val="superscript"/>
        </w:rPr>
        <w:t>)</w:t>
      </w:r>
      <w:r w:rsidR="00D0592A">
        <w:rPr>
          <w:b/>
        </w:rPr>
        <w:t xml:space="preserve">, Yosef Dimas Andryanto </w:t>
      </w:r>
      <w:r w:rsidR="00404B6F">
        <w:rPr>
          <w:b/>
          <w:vertAlign w:val="superscript"/>
        </w:rPr>
        <w:t>8</w:t>
      </w:r>
      <w:r w:rsidR="00D0592A">
        <w:rPr>
          <w:b/>
          <w:vertAlign w:val="superscript"/>
        </w:rPr>
        <w:t>)</w:t>
      </w:r>
    </w:p>
    <w:p w:rsidR="00CC6F73" w:rsidRDefault="00CC6F73" w:rsidP="00626096">
      <w:pPr>
        <w:pStyle w:val="BodyText"/>
        <w:spacing w:before="1" w:after="0"/>
        <w:ind w:left="0" w:right="0"/>
        <w:jc w:val="left"/>
        <w:rPr>
          <w:b/>
        </w:rPr>
      </w:pPr>
    </w:p>
    <w:p w:rsidR="0052277B" w:rsidRPr="00D0592A" w:rsidRDefault="00C91F8A" w:rsidP="00D0592A">
      <w:pPr>
        <w:spacing w:after="0"/>
        <w:ind w:left="102" w:right="113"/>
        <w:jc w:val="both"/>
      </w:pPr>
      <w:r>
        <w:rPr>
          <w:vertAlign w:val="superscript"/>
        </w:rPr>
        <w:t>1)</w:t>
      </w:r>
      <w:r w:rsidR="00D0592A">
        <w:rPr>
          <w:vertAlign w:val="superscript"/>
        </w:rPr>
        <w:t>2)3)4)5)6)7)</w:t>
      </w:r>
      <w:r w:rsidR="00404B6F">
        <w:rPr>
          <w:vertAlign w:val="superscript"/>
        </w:rPr>
        <w:t>8)</w:t>
      </w:r>
      <w:r w:rsidR="00AC3425">
        <w:t xml:space="preserve"> </w:t>
      </w:r>
      <w:r w:rsidR="00D0592A">
        <w:t xml:space="preserve">Jurusan Kesehatan Masyarakat, </w:t>
      </w:r>
      <w:r w:rsidR="00AC3425">
        <w:t xml:space="preserve">Fakultas </w:t>
      </w:r>
      <w:r w:rsidR="00D0592A">
        <w:t xml:space="preserve">Ilmu </w:t>
      </w:r>
      <w:r w:rsidR="00AC3425">
        <w:t xml:space="preserve">Kesehatan, Universitas </w:t>
      </w:r>
      <w:r w:rsidR="00D0592A">
        <w:t>Indonesia Maju</w:t>
      </w:r>
      <w:r w:rsidR="00561656">
        <w:br/>
      </w:r>
      <w:r>
        <w:t>Correspondence</w:t>
      </w:r>
      <w:r>
        <w:rPr>
          <w:spacing w:val="-1"/>
        </w:rPr>
        <w:t xml:space="preserve"> </w:t>
      </w:r>
      <w:r>
        <w:t>Author:</w:t>
      </w:r>
      <w:r w:rsidR="00561656">
        <w:rPr>
          <w:spacing w:val="3"/>
        </w:rPr>
        <w:t xml:space="preserve"> </w:t>
      </w:r>
      <w:hyperlink r:id="rId8" w:history="1">
        <w:r w:rsidR="00D0592A" w:rsidRPr="00D0592A">
          <w:rPr>
            <w:rStyle w:val="Hyperlink"/>
          </w:rPr>
          <w:t>nadyadarmadi12@gmail.com</w:t>
        </w:r>
      </w:hyperlink>
    </w:p>
    <w:p w:rsidR="008C6EF3" w:rsidRPr="008C6EF3" w:rsidRDefault="00C91F8A" w:rsidP="008C6EF3">
      <w:pPr>
        <w:ind w:left="102" w:right="113"/>
        <w:rPr>
          <w:b/>
          <w:spacing w:val="-7"/>
          <w:lang w:val="en-ID"/>
        </w:rPr>
      </w:pPr>
      <w:r>
        <w:rPr>
          <w:b/>
        </w:rPr>
        <w:t>DOI:</w:t>
      </w:r>
      <w:r w:rsidR="00945037" w:rsidRPr="00444686">
        <w:rPr>
          <w:b/>
          <w:spacing w:val="-7"/>
          <w:lang w:val="en-ID"/>
        </w:rPr>
        <w:t xml:space="preserve"> </w:t>
      </w:r>
      <w:hyperlink r:id="rId9" w:history="1">
        <w:r w:rsidR="008C6EF3" w:rsidRPr="008C6EF3">
          <w:rPr>
            <w:rStyle w:val="Hyperlink"/>
            <w:spacing w:val="-7"/>
            <w:lang w:val="en-ID"/>
          </w:rPr>
          <w:t>https://doi.org/10.37012/jkmp.v5i2.3049</w:t>
        </w:r>
      </w:hyperlink>
    </w:p>
    <w:p w:rsidR="00626096" w:rsidRPr="00797609" w:rsidRDefault="00626096" w:rsidP="00797609">
      <w:pPr>
        <w:ind w:left="102" w:right="113"/>
        <w:rPr>
          <w:spacing w:val="-7"/>
          <w:lang w:val="en-ID"/>
        </w:rPr>
      </w:pPr>
    </w:p>
    <w:p w:rsidR="00CC6F73" w:rsidRPr="00626096" w:rsidRDefault="0052277B" w:rsidP="00AC3425">
      <w:pPr>
        <w:spacing w:before="240" w:after="0"/>
        <w:ind w:left="4077"/>
        <w:rPr>
          <w:b/>
          <w:i/>
        </w:rPr>
      </w:pPr>
      <w:r>
        <w:rPr>
          <w:b/>
          <w:i/>
        </w:rPr>
        <w:t>Abstract</w:t>
      </w:r>
    </w:p>
    <w:p w:rsidR="00945037" w:rsidRPr="00D0592A" w:rsidRDefault="00D0592A" w:rsidP="00D0592A">
      <w:pPr>
        <w:pStyle w:val="BodyText"/>
        <w:spacing w:before="60" w:after="0"/>
        <w:ind w:right="113"/>
        <w:rPr>
          <w:i/>
          <w:iCs/>
          <w:sz w:val="20"/>
          <w:szCs w:val="22"/>
          <w:lang w:val="en"/>
        </w:rPr>
      </w:pPr>
      <w:r w:rsidRPr="00D0592A">
        <w:rPr>
          <w:i/>
          <w:iCs/>
          <w:sz w:val="20"/>
          <w:szCs w:val="22"/>
          <w:lang w:val="en"/>
        </w:rPr>
        <w:t>Non-communicable diseases (NCDs) such as hypertension are now a major challenge in health development in Indonesia. Hypertension, or high blood pressure, is a chronic condition that occurs when blood pressure in the arteries is persistently elevated and is a major risk factor for heart disease, stroke, and kidney failure. Hypertension is a non-communicable disease that is a major health challenge, especially in the productive age group. The causes of hypertension in the productive age group are diverse, ranging from consumption of foods high in salt and fat, lack of physical activity, smoking habits, and psychological stress due to work pressure. Lack of awareness of early detection and low knowledge about a healthy lifestyle also exacerbate the situation. Lack of knowledge about how to prevent hypertension can influence attitudes towards hypertension prevention. This study aims to analyze risk behaviors and hypertension prevention efforts in the Tapos Community Health Center (Puskesmas) work area. Hypertension is a disease with the highest number of visits, so identifying risk behaviors and appropriate prevention strategies is necessary. This study used a descriptive analytical approach with qualitative methods through observation, interviews, and literature review. Data were obtained from a survey of the productive age population and the 2024 health profile of the Tapos Community Health Center (Puskesmas).</w:t>
      </w:r>
      <w:r w:rsidRPr="00D0592A">
        <w:rPr>
          <w:sz w:val="21"/>
        </w:rPr>
        <w:t xml:space="preserve"> </w:t>
      </w:r>
      <w:r w:rsidRPr="00D0592A">
        <w:rPr>
          <w:i/>
          <w:iCs/>
          <w:sz w:val="20"/>
          <w:szCs w:val="22"/>
          <w:lang w:val="en"/>
        </w:rPr>
        <w:t>Results indicate that poor stress management, unhealthy lifestyles, and low public awareness are the main triggers of hypertension. Control efforts focus on education, promoting a healthy lifestyle, and utilizing traditional herbal remedies (TOGA) as a non-pharmacological therapy.</w:t>
      </w:r>
    </w:p>
    <w:p w:rsidR="00D0592A" w:rsidRDefault="00D0592A" w:rsidP="00626096">
      <w:pPr>
        <w:pStyle w:val="BodyText"/>
        <w:spacing w:before="3" w:after="0"/>
        <w:ind w:left="0" w:right="0"/>
        <w:jc w:val="left"/>
        <w:rPr>
          <w:sz w:val="20"/>
        </w:rPr>
      </w:pPr>
    </w:p>
    <w:p w:rsidR="00CC6F73" w:rsidRPr="00D0592A" w:rsidRDefault="0052277B" w:rsidP="00221952">
      <w:pPr>
        <w:ind w:left="102" w:right="113"/>
        <w:jc w:val="both"/>
        <w:rPr>
          <w:i/>
          <w:sz w:val="20"/>
        </w:rPr>
      </w:pPr>
      <w:r w:rsidRPr="00D0592A">
        <w:rPr>
          <w:b/>
          <w:i/>
          <w:sz w:val="20"/>
        </w:rPr>
        <w:t>Keywords</w:t>
      </w:r>
      <w:r w:rsidR="00C91F8A" w:rsidRPr="00D0592A">
        <w:rPr>
          <w:b/>
          <w:sz w:val="20"/>
        </w:rPr>
        <w:t xml:space="preserve">: </w:t>
      </w:r>
      <w:r w:rsidR="00D0592A" w:rsidRPr="00D0592A">
        <w:rPr>
          <w:i/>
          <w:iCs/>
          <w:sz w:val="20"/>
        </w:rPr>
        <w:t>Hypertension, Prevention, Risk Behavior, Productive Age</w:t>
      </w:r>
    </w:p>
    <w:p w:rsidR="00CC6F73" w:rsidRPr="00626096" w:rsidRDefault="0052277B" w:rsidP="00AC3425">
      <w:pPr>
        <w:spacing w:before="120" w:after="0"/>
        <w:ind w:left="4082"/>
        <w:rPr>
          <w:b/>
        </w:rPr>
      </w:pPr>
      <w:r>
        <w:rPr>
          <w:b/>
        </w:rPr>
        <w:t>Abstrak</w:t>
      </w:r>
    </w:p>
    <w:p w:rsidR="00D0592A" w:rsidRPr="00D0592A" w:rsidRDefault="00D0592A" w:rsidP="00D0592A">
      <w:pPr>
        <w:pStyle w:val="BodyText"/>
        <w:spacing w:before="1" w:after="0"/>
        <w:ind w:right="113"/>
        <w:rPr>
          <w:bCs/>
          <w:sz w:val="20"/>
          <w:szCs w:val="20"/>
          <w:lang w:val="en-ID"/>
        </w:rPr>
      </w:pPr>
      <w:r w:rsidRPr="00D0592A">
        <w:rPr>
          <w:bCs/>
          <w:sz w:val="20"/>
          <w:szCs w:val="20"/>
          <w:lang w:val="id"/>
        </w:rPr>
        <w:t>Penyakit tidak menular (PTM) seperti hipertensi kini menjadi tantangan besar dalam pembangunan kesehatan di Indonesia</w:t>
      </w:r>
      <w:r w:rsidRPr="00D0592A">
        <w:rPr>
          <w:bCs/>
          <w:sz w:val="20"/>
          <w:szCs w:val="20"/>
        </w:rPr>
        <w:t xml:space="preserve">. </w:t>
      </w:r>
      <w:r w:rsidRPr="00D0592A">
        <w:rPr>
          <w:bCs/>
          <w:sz w:val="20"/>
          <w:szCs w:val="20"/>
          <w:lang w:val="id"/>
        </w:rPr>
        <w:t>Hipertensi atau tekanan darah tinggi adalah kondisi kronis yang terjadi ketika tekanan darah dalam arteri meningkat secara persisten, dan menjadi faktor risiko utama penyakit jantung, stroke, dan gagal ginjal</w:t>
      </w:r>
      <w:r w:rsidRPr="00D0592A">
        <w:rPr>
          <w:bCs/>
          <w:sz w:val="20"/>
          <w:szCs w:val="20"/>
        </w:rPr>
        <w:t xml:space="preserve">. </w:t>
      </w:r>
      <w:r w:rsidRPr="00D0592A">
        <w:rPr>
          <w:bCs/>
          <w:sz w:val="20"/>
          <w:szCs w:val="20"/>
          <w:lang w:val="en-ID"/>
        </w:rPr>
        <w:t xml:space="preserve">Hipertensi merupakan penyakit tidak menular yang menjadi tantangan utama kesehatan, terutama pada kelompok usia produktif. </w:t>
      </w:r>
      <w:r w:rsidRPr="00D0592A">
        <w:rPr>
          <w:bCs/>
          <w:sz w:val="20"/>
          <w:szCs w:val="20"/>
          <w:lang w:val="id"/>
        </w:rPr>
        <w:t>Faktor penyebab hipertensi di kelompok usia produktif sangat beragam, mulai dari konsumsi makanan tinggi garam dan lemak, kurangnya aktivitas fisik, kebiasaan merokok, hingga stres psikologis akibat tekanan pekerjaan. Kurangnya kesadaran terhadap deteksi dini dan rendahnya pengetahuan tentang gaya hidup sehat turut memperburuk situasi.</w:t>
      </w:r>
      <w:r w:rsidRPr="00D0592A">
        <w:rPr>
          <w:bCs/>
          <w:sz w:val="20"/>
          <w:szCs w:val="20"/>
        </w:rPr>
        <w:t xml:space="preserve"> </w:t>
      </w:r>
      <w:r w:rsidRPr="00D0592A">
        <w:rPr>
          <w:bCs/>
          <w:sz w:val="20"/>
          <w:szCs w:val="20"/>
          <w:lang w:val="id"/>
        </w:rPr>
        <w:t>Kurangnya pengetahuan tentang cara mencegah hipertensi dapat mempengaruhi sikap dalam pencegahan hipertensi</w:t>
      </w:r>
      <w:r w:rsidRPr="00D0592A">
        <w:rPr>
          <w:bCs/>
          <w:sz w:val="20"/>
          <w:szCs w:val="20"/>
        </w:rPr>
        <w:t xml:space="preserve">. </w:t>
      </w:r>
      <w:r w:rsidRPr="00D0592A">
        <w:rPr>
          <w:bCs/>
          <w:sz w:val="20"/>
          <w:szCs w:val="20"/>
          <w:lang w:val="en-ID"/>
        </w:rPr>
        <w:t>Penelitian ini bertujuan menganalisis perilaku berisiko dan upaya pencegahan hipertensi di wilayah kerja UPTD Puskesmas Tapos. Hipertensi termasuk penyakit dengan angka kunjungan tertinggi sehingga diperlukan identifikasi perilaku berisiko dan strategi pencegahan yang tepat. Penelitian ini menggunakan pendekatan deskriptif analitik dengan metode kualitatif melalui observasi, wawancara, dan studi pustaka. Data diperoleh dari survei masyarakat usia produktif serta profil kesehatan UPTD Puskesmas Tapos tahun 2024. Hasil menunjukkan kurangnya manajemen stres, pola hidup tidak sehat, dan rendahnya kesadaran masyarakat sebagai pemicu utama hipertensi. Upaya pengendalian difokuskan pada edukasi, promosi gaya hidup sehat, serta pemanfaatan TOGA sebagai terapi non-farmakologis.</w:t>
      </w:r>
    </w:p>
    <w:p w:rsidR="00CC6F73" w:rsidRDefault="00CC6F73" w:rsidP="00626096">
      <w:pPr>
        <w:pStyle w:val="BodyText"/>
        <w:spacing w:before="1" w:after="0"/>
        <w:ind w:left="0" w:right="0"/>
        <w:jc w:val="left"/>
        <w:rPr>
          <w:i/>
          <w:sz w:val="21"/>
        </w:rPr>
      </w:pPr>
    </w:p>
    <w:p w:rsidR="00AC3425" w:rsidRDefault="00C91F8A" w:rsidP="00945037">
      <w:pPr>
        <w:ind w:left="102"/>
        <w:jc w:val="both"/>
        <w:rPr>
          <w:iCs/>
          <w:spacing w:val="-2"/>
          <w:sz w:val="20"/>
          <w:lang w:val="id"/>
        </w:rPr>
      </w:pPr>
      <w:r w:rsidRPr="00D0592A">
        <w:rPr>
          <w:b/>
          <w:sz w:val="20"/>
        </w:rPr>
        <w:t>K</w:t>
      </w:r>
      <w:r w:rsidR="0052277B" w:rsidRPr="00D0592A">
        <w:rPr>
          <w:b/>
          <w:sz w:val="20"/>
        </w:rPr>
        <w:t>ata Kunci</w:t>
      </w:r>
      <w:r w:rsidRPr="00D0592A">
        <w:rPr>
          <w:b/>
          <w:sz w:val="20"/>
        </w:rPr>
        <w:t>:</w:t>
      </w:r>
      <w:r w:rsidRPr="00D0592A">
        <w:rPr>
          <w:b/>
          <w:spacing w:val="-2"/>
          <w:sz w:val="20"/>
        </w:rPr>
        <w:t xml:space="preserve"> </w:t>
      </w:r>
      <w:r w:rsidR="00D0592A" w:rsidRPr="00D0592A">
        <w:rPr>
          <w:iCs/>
          <w:spacing w:val="-2"/>
          <w:sz w:val="20"/>
        </w:rPr>
        <w:t>H</w:t>
      </w:r>
      <w:r w:rsidR="00D0592A" w:rsidRPr="00D0592A">
        <w:rPr>
          <w:iCs/>
          <w:spacing w:val="-2"/>
          <w:sz w:val="20"/>
          <w:lang w:val="id"/>
        </w:rPr>
        <w:t xml:space="preserve">ipertensi, </w:t>
      </w:r>
      <w:r w:rsidR="00D0592A" w:rsidRPr="00D0592A">
        <w:rPr>
          <w:iCs/>
          <w:spacing w:val="-2"/>
          <w:sz w:val="20"/>
        </w:rPr>
        <w:t>Pe</w:t>
      </w:r>
      <w:r w:rsidR="00D0592A" w:rsidRPr="00D0592A">
        <w:rPr>
          <w:iCs/>
          <w:spacing w:val="-2"/>
          <w:sz w:val="20"/>
          <w:lang w:val="id"/>
        </w:rPr>
        <w:t xml:space="preserve">ncegahan, </w:t>
      </w:r>
      <w:r w:rsidR="00D0592A" w:rsidRPr="00D0592A">
        <w:rPr>
          <w:iCs/>
          <w:spacing w:val="-2"/>
          <w:sz w:val="20"/>
        </w:rPr>
        <w:t>P</w:t>
      </w:r>
      <w:r w:rsidR="00D0592A" w:rsidRPr="00D0592A">
        <w:rPr>
          <w:iCs/>
          <w:spacing w:val="-2"/>
          <w:sz w:val="20"/>
          <w:lang w:val="id"/>
        </w:rPr>
        <w:t xml:space="preserve">erilaku </w:t>
      </w:r>
      <w:r w:rsidR="00D0592A" w:rsidRPr="00D0592A">
        <w:rPr>
          <w:iCs/>
          <w:spacing w:val="-2"/>
          <w:sz w:val="20"/>
        </w:rPr>
        <w:t>B</w:t>
      </w:r>
      <w:r w:rsidR="00D0592A" w:rsidRPr="00D0592A">
        <w:rPr>
          <w:iCs/>
          <w:spacing w:val="-2"/>
          <w:sz w:val="20"/>
          <w:lang w:val="id"/>
        </w:rPr>
        <w:t xml:space="preserve">erisiko, </w:t>
      </w:r>
      <w:r w:rsidR="00D0592A" w:rsidRPr="00D0592A">
        <w:rPr>
          <w:iCs/>
          <w:spacing w:val="-2"/>
          <w:sz w:val="20"/>
        </w:rPr>
        <w:t>U</w:t>
      </w:r>
      <w:r w:rsidR="00D0592A" w:rsidRPr="00D0592A">
        <w:rPr>
          <w:iCs/>
          <w:spacing w:val="-2"/>
          <w:sz w:val="20"/>
          <w:lang w:val="id"/>
        </w:rPr>
        <w:t xml:space="preserve">sia </w:t>
      </w:r>
      <w:r w:rsidR="00D0592A" w:rsidRPr="00D0592A">
        <w:rPr>
          <w:iCs/>
          <w:spacing w:val="-2"/>
          <w:sz w:val="20"/>
        </w:rPr>
        <w:t>P</w:t>
      </w:r>
      <w:r w:rsidR="00D0592A" w:rsidRPr="00D0592A">
        <w:rPr>
          <w:iCs/>
          <w:spacing w:val="-2"/>
          <w:sz w:val="20"/>
          <w:lang w:val="id"/>
        </w:rPr>
        <w:t>roduktif.</w:t>
      </w:r>
    </w:p>
    <w:p w:rsidR="00D0592A" w:rsidRDefault="00D0592A" w:rsidP="00945037">
      <w:pPr>
        <w:ind w:left="102"/>
        <w:jc w:val="both"/>
        <w:rPr>
          <w:spacing w:val="-2"/>
          <w:sz w:val="20"/>
        </w:rPr>
      </w:pPr>
    </w:p>
    <w:p w:rsidR="00D0592A" w:rsidRPr="00D0592A" w:rsidRDefault="00D0592A" w:rsidP="008C6EF3">
      <w:pPr>
        <w:jc w:val="both"/>
        <w:rPr>
          <w:spacing w:val="-2"/>
          <w:sz w:val="20"/>
        </w:rPr>
      </w:pPr>
    </w:p>
    <w:p w:rsidR="00CC6F73" w:rsidRPr="004C04CB" w:rsidRDefault="00C91F8A" w:rsidP="004C04CB">
      <w:pPr>
        <w:ind w:left="102"/>
        <w:jc w:val="both"/>
        <w:rPr>
          <w:b/>
          <w:sz w:val="28"/>
        </w:rPr>
      </w:pPr>
      <w:r w:rsidRPr="004C04CB">
        <w:rPr>
          <w:b/>
          <w:sz w:val="28"/>
        </w:rPr>
        <w:lastRenderedPageBreak/>
        <w:t>PENDAHULUAN</w:t>
      </w:r>
    </w:p>
    <w:p w:rsidR="008B58C6" w:rsidRPr="008B58C6" w:rsidRDefault="008B58C6" w:rsidP="008B58C6">
      <w:pPr>
        <w:pStyle w:val="BodyText"/>
        <w:widowControl w:val="0"/>
        <w:spacing w:before="120" w:after="0" w:line="360" w:lineRule="auto"/>
        <w:ind w:right="119"/>
        <w:rPr>
          <w:iCs/>
          <w:lang w:val="id"/>
        </w:rPr>
      </w:pPr>
      <w:r w:rsidRPr="008B58C6">
        <w:rPr>
          <w:iCs/>
          <w:lang w:val="id"/>
        </w:rPr>
        <w:t>Penyakit tidak menular (PTM) seperti hipertensi kini menjadi tantangan besar dalam pembangunan kesehatan di Indonesia</w:t>
      </w:r>
      <w:sdt>
        <w:sdtPr>
          <w:rPr>
            <w:iCs/>
            <w:lang w:val="id"/>
          </w:rPr>
          <w:id w:val="-670108101"/>
          <w:citation/>
        </w:sdtPr>
        <w:sdtEndPr/>
        <w:sdtContent>
          <w:r w:rsidR="00463DF1">
            <w:rPr>
              <w:iCs/>
              <w:lang w:val="id"/>
            </w:rPr>
            <w:fldChar w:fldCharType="begin"/>
          </w:r>
          <w:r w:rsidR="00463DF1">
            <w:rPr>
              <w:iCs/>
            </w:rPr>
            <w:instrText xml:space="preserve">CITATION Kem20 \l 1033 </w:instrText>
          </w:r>
          <w:r w:rsidR="00463DF1">
            <w:rPr>
              <w:iCs/>
              <w:lang w:val="id"/>
            </w:rPr>
            <w:fldChar w:fldCharType="separate"/>
          </w:r>
          <w:r w:rsidR="00463DF1">
            <w:rPr>
              <w:iCs/>
              <w:noProof/>
            </w:rPr>
            <w:t xml:space="preserve"> </w:t>
          </w:r>
          <w:r w:rsidR="00463DF1">
            <w:rPr>
              <w:noProof/>
            </w:rPr>
            <w:t>(Kemenkes, 2020)</w:t>
          </w:r>
          <w:r w:rsidR="00463DF1">
            <w:rPr>
              <w:iCs/>
              <w:lang w:val="id"/>
            </w:rPr>
            <w:fldChar w:fldCharType="end"/>
          </w:r>
        </w:sdtContent>
      </w:sdt>
      <w:r w:rsidRPr="008B58C6">
        <w:rPr>
          <w:iCs/>
          <w:lang w:val="id"/>
        </w:rPr>
        <w:t>. Hipertensi atau tekanan darah tinggi adalah kondisi kronis yang terjadi ketika tekanan darah dalam arteri meningkat secara persisten, dan menjadi faktor risiko utama penyakit jantung, stroke, dan gagal ginjal</w:t>
      </w:r>
      <w:r w:rsidR="00463DF1">
        <w:rPr>
          <w:iCs/>
        </w:rPr>
        <w:t xml:space="preserve"> </w:t>
      </w:r>
      <w:sdt>
        <w:sdtPr>
          <w:rPr>
            <w:iCs/>
            <w:lang w:val="id"/>
          </w:rPr>
          <w:id w:val="-289365420"/>
          <w:citation/>
        </w:sdtPr>
        <w:sdtEndPr/>
        <w:sdtContent>
          <w:r w:rsidR="00463DF1">
            <w:rPr>
              <w:iCs/>
              <w:lang w:val="id"/>
            </w:rPr>
            <w:fldChar w:fldCharType="begin"/>
          </w:r>
          <w:r w:rsidR="00463DF1">
            <w:rPr>
              <w:iCs/>
            </w:rPr>
            <w:instrText xml:space="preserve"> CITATION Luk \l 1033 </w:instrText>
          </w:r>
          <w:r w:rsidR="00463DF1">
            <w:rPr>
              <w:iCs/>
              <w:lang w:val="id"/>
            </w:rPr>
            <w:fldChar w:fldCharType="separate"/>
          </w:r>
          <w:r w:rsidR="00463DF1">
            <w:rPr>
              <w:iCs/>
              <w:noProof/>
            </w:rPr>
            <w:t xml:space="preserve"> </w:t>
          </w:r>
          <w:r w:rsidR="00463DF1">
            <w:rPr>
              <w:noProof/>
            </w:rPr>
            <w:t>(Lukitaningtyas D, 2023)</w:t>
          </w:r>
          <w:r w:rsidR="00463DF1">
            <w:rPr>
              <w:iCs/>
              <w:lang w:val="id"/>
            </w:rPr>
            <w:fldChar w:fldCharType="end"/>
          </w:r>
        </w:sdtContent>
      </w:sdt>
      <w:r w:rsidRPr="008B58C6">
        <w:rPr>
          <w:iCs/>
          <w:lang w:val="id"/>
        </w:rPr>
        <w:t xml:space="preserve">. Organisasi Kesehatan Dunia (WHO) mencatat bahwa lebih dari 1,28 miliar orang di dunia menderita hipertensi, dengan dua pertiganya berada di negara berpenghasilan rendah dan menengah </w:t>
      </w:r>
      <w:sdt>
        <w:sdtPr>
          <w:rPr>
            <w:iCs/>
            <w:lang w:val="id"/>
          </w:rPr>
          <w:id w:val="1715002339"/>
          <w:citation/>
        </w:sdtPr>
        <w:sdtEndPr/>
        <w:sdtContent>
          <w:r w:rsidR="00463DF1">
            <w:rPr>
              <w:iCs/>
              <w:lang w:val="id"/>
            </w:rPr>
            <w:fldChar w:fldCharType="begin"/>
          </w:r>
          <w:r w:rsidR="00463DF1">
            <w:rPr>
              <w:iCs/>
            </w:rPr>
            <w:instrText xml:space="preserve"> CITATION WHO21 \l 1033 </w:instrText>
          </w:r>
          <w:r w:rsidR="00463DF1">
            <w:rPr>
              <w:iCs/>
              <w:lang w:val="id"/>
            </w:rPr>
            <w:fldChar w:fldCharType="separate"/>
          </w:r>
          <w:r w:rsidR="00463DF1">
            <w:rPr>
              <w:noProof/>
            </w:rPr>
            <w:t>(WHO, 2021)</w:t>
          </w:r>
          <w:r w:rsidR="00463DF1">
            <w:rPr>
              <w:iCs/>
              <w:lang w:val="id"/>
            </w:rPr>
            <w:fldChar w:fldCharType="end"/>
          </w:r>
        </w:sdtContent>
      </w:sdt>
      <w:r w:rsidRPr="008B58C6">
        <w:rPr>
          <w:iCs/>
          <w:lang w:val="id"/>
        </w:rPr>
        <w:t>.</w:t>
      </w:r>
    </w:p>
    <w:sdt>
      <w:sdtPr>
        <w:rPr>
          <w:iCs/>
          <w:lang w:val="id"/>
        </w:rPr>
        <w:tag w:val="goog_rdk_0"/>
        <w:id w:val="283385856"/>
      </w:sdtPr>
      <w:sdtEndPr/>
      <w:sdtContent>
        <w:p w:rsidR="008B58C6" w:rsidRPr="008B58C6" w:rsidRDefault="008B58C6" w:rsidP="008B58C6">
          <w:pPr>
            <w:pStyle w:val="BodyText"/>
            <w:widowControl w:val="0"/>
            <w:spacing w:before="120" w:after="0" w:line="360" w:lineRule="auto"/>
            <w:ind w:right="119"/>
            <w:rPr>
              <w:iCs/>
              <w:lang w:val="id"/>
            </w:rPr>
          </w:pPr>
          <w:r w:rsidRPr="008B58C6">
            <w:rPr>
              <w:iCs/>
              <w:lang w:val="id"/>
            </w:rPr>
            <w:t xml:space="preserve">Di Indonesia, hasil Survei Kesehatan Indonesia (SKI) 2023 menunjukkan bahwa prevalensi hipertensi pada penduduk usia ≥18 tahun masih tinggi, yaitu sebesar 30,8%. Jawa Barat menempati peringkat ketiga tertinggi dengan prevalensi 34,4% </w:t>
          </w:r>
          <w:sdt>
            <w:sdtPr>
              <w:rPr>
                <w:iCs/>
                <w:lang w:val="id"/>
              </w:rPr>
              <w:id w:val="1741829353"/>
              <w:citation/>
            </w:sdtPr>
            <w:sdtEndPr/>
            <w:sdtContent>
              <w:r w:rsidR="00463DF1">
                <w:rPr>
                  <w:iCs/>
                  <w:lang w:val="id"/>
                </w:rPr>
                <w:fldChar w:fldCharType="begin"/>
              </w:r>
              <w:r w:rsidR="00463DF1">
                <w:rPr>
                  <w:iCs/>
                </w:rPr>
                <w:instrText xml:space="preserve"> CITATION Kem23 \l 1033 </w:instrText>
              </w:r>
              <w:r w:rsidR="00463DF1">
                <w:rPr>
                  <w:iCs/>
                  <w:lang w:val="id"/>
                </w:rPr>
                <w:fldChar w:fldCharType="separate"/>
              </w:r>
              <w:r w:rsidR="00463DF1">
                <w:rPr>
                  <w:noProof/>
                </w:rPr>
                <w:t>(Kementerian Kesehatan, 2023)</w:t>
              </w:r>
              <w:r w:rsidR="00463DF1">
                <w:rPr>
                  <w:iCs/>
                  <w:lang w:val="id"/>
                </w:rPr>
                <w:fldChar w:fldCharType="end"/>
              </w:r>
            </w:sdtContent>
          </w:sdt>
          <w:r w:rsidRPr="008B58C6">
            <w:rPr>
              <w:iCs/>
              <w:lang w:val="id"/>
            </w:rPr>
            <w:t xml:space="preserve">. </w:t>
          </w:r>
          <w:r w:rsidRPr="008B58C6">
            <w:rPr>
              <w:iCs/>
              <w:lang w:val="en-ID"/>
            </w:rPr>
            <w:t>Dalam skala lokal, data menunjukkan bahwa Kota Depok juga mengalami beban hipertensi yang signifikan menunjukkan bahwa hipertensi merupakan penyakit dengan jumlah kunjungan terbanyak yaitu berada di urutan no 1 yaitu sebesar 144.954. Jumlah penderita hipertensi di Kota Depok Tahun 2023 sebesar 379.903 orang. Perempuan merupakan penderita terbanyak dibandingkan dengan laki-laki, yaitu sebesar 190.984 orang</w:t>
          </w:r>
          <w:r w:rsidR="00463DF1">
            <w:rPr>
              <w:iCs/>
              <w:lang w:val="en-ID"/>
            </w:rPr>
            <w:t xml:space="preserve"> </w:t>
          </w:r>
          <w:sdt>
            <w:sdtPr>
              <w:rPr>
                <w:iCs/>
                <w:lang w:val="en-ID"/>
              </w:rPr>
              <w:id w:val="-1896960387"/>
              <w:citation/>
            </w:sdtPr>
            <w:sdtEndPr/>
            <w:sdtContent>
              <w:r w:rsidR="00463DF1">
                <w:rPr>
                  <w:iCs/>
                  <w:lang w:val="en-ID"/>
                </w:rPr>
                <w:fldChar w:fldCharType="begin"/>
              </w:r>
              <w:r w:rsidR="00463DF1">
                <w:rPr>
                  <w:iCs/>
                </w:rPr>
                <w:instrText xml:space="preserve"> CITATION Din24 \l 1033 </w:instrText>
              </w:r>
              <w:r w:rsidR="00463DF1">
                <w:rPr>
                  <w:iCs/>
                  <w:lang w:val="en-ID"/>
                </w:rPr>
                <w:fldChar w:fldCharType="separate"/>
              </w:r>
              <w:r w:rsidR="00463DF1">
                <w:rPr>
                  <w:noProof/>
                </w:rPr>
                <w:t>(Dinkes Kota Depok, 2024)</w:t>
              </w:r>
              <w:r w:rsidR="00463DF1">
                <w:rPr>
                  <w:iCs/>
                  <w:lang w:val="en-ID"/>
                </w:rPr>
                <w:fldChar w:fldCharType="end"/>
              </w:r>
            </w:sdtContent>
          </w:sdt>
          <w:r w:rsidRPr="008B58C6">
            <w:rPr>
              <w:iCs/>
              <w:lang w:val="en-ID"/>
            </w:rPr>
            <w:t xml:space="preserve">. </w:t>
          </w:r>
          <w:r w:rsidRPr="008B58C6">
            <w:rPr>
              <w:iCs/>
              <w:lang w:val="id"/>
            </w:rPr>
            <w:t>Data UPTD Puskesmas Tapos juga menunjukkan bahwa hipertensi merupakan penyakit kedua terbanyak di kelompok usia produktif (15–64 tahun), dengan 3.697 kasus tercatat pada tahun 2024.</w:t>
          </w:r>
        </w:p>
      </w:sdtContent>
    </w:sdt>
    <w:p w:rsidR="008B58C6" w:rsidRPr="008B58C6" w:rsidRDefault="008B58C6" w:rsidP="008B58C6">
      <w:pPr>
        <w:pStyle w:val="BodyText"/>
        <w:widowControl w:val="0"/>
        <w:spacing w:before="120" w:after="0" w:line="360" w:lineRule="auto"/>
        <w:ind w:right="119"/>
        <w:rPr>
          <w:iCs/>
          <w:lang w:val="id"/>
        </w:rPr>
      </w:pPr>
      <w:r w:rsidRPr="008B58C6">
        <w:rPr>
          <w:iCs/>
          <w:lang w:val="id"/>
        </w:rPr>
        <w:t xml:space="preserve">Faktor penyebab hipertensi di kelompok usia produktif sangat beragam, mulai dari konsumsi makanan tinggi garam dan lemak, kurangnya aktivitas fisik, kebiasaan merokok, hingga stres psikologis akibat tekanan pekerjaan. Kurangnya kesadaran terhadap deteksi dini dan rendahnya pengetahuan tentang gaya hidup sehat turut memperburuk situasi. Padahal, intervensi promotif dan preventif yang tepat dapat secara signifikan menurunkan risiko dan beban penyakit hipertensi </w:t>
      </w:r>
      <w:sdt>
        <w:sdtPr>
          <w:rPr>
            <w:iCs/>
            <w:lang w:val="id"/>
          </w:rPr>
          <w:id w:val="1275601104"/>
          <w:citation/>
        </w:sdtPr>
        <w:sdtEndPr/>
        <w:sdtContent>
          <w:r w:rsidR="00D10D3A">
            <w:rPr>
              <w:iCs/>
              <w:lang w:val="id"/>
            </w:rPr>
            <w:fldChar w:fldCharType="begin"/>
          </w:r>
          <w:r w:rsidR="00D10D3A">
            <w:rPr>
              <w:iCs/>
            </w:rPr>
            <w:instrText xml:space="preserve"> CITATION Sud20 \l 1033 </w:instrText>
          </w:r>
          <w:r w:rsidR="00D10D3A">
            <w:rPr>
              <w:iCs/>
              <w:lang w:val="id"/>
            </w:rPr>
            <w:fldChar w:fldCharType="separate"/>
          </w:r>
          <w:r w:rsidR="00D10D3A">
            <w:rPr>
              <w:noProof/>
            </w:rPr>
            <w:t>(Sudayasa, 2020)</w:t>
          </w:r>
          <w:r w:rsidR="00D10D3A">
            <w:rPr>
              <w:iCs/>
              <w:lang w:val="id"/>
            </w:rPr>
            <w:fldChar w:fldCharType="end"/>
          </w:r>
        </w:sdtContent>
      </w:sdt>
      <w:r w:rsidRPr="008B58C6">
        <w:rPr>
          <w:iCs/>
          <w:lang w:val="id"/>
        </w:rPr>
        <w:t>.</w:t>
      </w:r>
    </w:p>
    <w:p w:rsidR="008B58C6" w:rsidRPr="008B58C6" w:rsidRDefault="008B58C6" w:rsidP="008B58C6">
      <w:pPr>
        <w:pStyle w:val="BodyText"/>
        <w:widowControl w:val="0"/>
        <w:spacing w:before="120" w:after="0" w:line="360" w:lineRule="auto"/>
        <w:ind w:right="119"/>
        <w:rPr>
          <w:iCs/>
          <w:lang w:val="id"/>
        </w:rPr>
      </w:pPr>
      <w:r w:rsidRPr="008B58C6">
        <w:rPr>
          <w:iCs/>
          <w:lang w:val="id"/>
        </w:rPr>
        <w:t xml:space="preserve">Kurangnya pengetahuan tentang cara mencegah hipertensi dapat mempengaruhi sikap dalam pencegahan hipertensi yang diakibatkan oleh perubahan gaya hidup, mengkonsumsi makanan yang tinggi lemak, merokok serta cemas secara berlebihan turut memperburuk kondisi ini </w:t>
      </w:r>
      <w:sdt>
        <w:sdtPr>
          <w:rPr>
            <w:iCs/>
            <w:lang w:val="id"/>
          </w:rPr>
          <w:id w:val="-1779940961"/>
          <w:citation/>
        </w:sdtPr>
        <w:sdtEndPr/>
        <w:sdtContent>
          <w:r w:rsidR="00D10D3A">
            <w:rPr>
              <w:iCs/>
              <w:lang w:val="id"/>
            </w:rPr>
            <w:fldChar w:fldCharType="begin"/>
          </w:r>
          <w:r w:rsidR="00D10D3A">
            <w:rPr>
              <w:iCs/>
            </w:rPr>
            <w:instrText xml:space="preserve"> CITATION Ang21 \l 1033 </w:instrText>
          </w:r>
          <w:r w:rsidR="00D10D3A">
            <w:rPr>
              <w:iCs/>
              <w:lang w:val="id"/>
            </w:rPr>
            <w:fldChar w:fldCharType="separate"/>
          </w:r>
          <w:r w:rsidR="00D10D3A">
            <w:rPr>
              <w:noProof/>
            </w:rPr>
            <w:t>(Angelina C, 2021)</w:t>
          </w:r>
          <w:r w:rsidR="00D10D3A">
            <w:rPr>
              <w:iCs/>
              <w:lang w:val="id"/>
            </w:rPr>
            <w:fldChar w:fldCharType="end"/>
          </w:r>
        </w:sdtContent>
      </w:sdt>
      <w:r w:rsidRPr="008B58C6">
        <w:rPr>
          <w:iCs/>
          <w:lang w:val="id"/>
        </w:rPr>
        <w:t xml:space="preserve">. Hal yang perlu dilakukan dalam mengontrol tekanan darah adalah dengan mengonsumsi makanan yang beraneka ragam sesuai dengan isi piringku, berolahraga dengan rutin, tidak merokok , stres melalui hipnoterapi dan juga berpedoman pada gizi seimbang dimana garam yang dikonsumsi setiap hari tidak lebih dari 1 sendok teh dari seluruh makanan yang dikonsumsi dalam sehari </w:t>
      </w:r>
      <w:sdt>
        <w:sdtPr>
          <w:rPr>
            <w:iCs/>
            <w:lang w:val="id"/>
          </w:rPr>
          <w:id w:val="-1110127929"/>
          <w:citation/>
        </w:sdtPr>
        <w:sdtEndPr/>
        <w:sdtContent>
          <w:r w:rsidR="00D10D3A">
            <w:rPr>
              <w:iCs/>
              <w:lang w:val="id"/>
            </w:rPr>
            <w:fldChar w:fldCharType="begin"/>
          </w:r>
          <w:r w:rsidR="00D10D3A">
            <w:rPr>
              <w:iCs/>
            </w:rPr>
            <w:instrText xml:space="preserve"> CITATION Upo22 \l 1033 </w:instrText>
          </w:r>
          <w:r w:rsidR="00D10D3A">
            <w:rPr>
              <w:iCs/>
              <w:lang w:val="id"/>
            </w:rPr>
            <w:fldChar w:fldCharType="separate"/>
          </w:r>
          <w:r w:rsidR="00D10D3A">
            <w:rPr>
              <w:noProof/>
            </w:rPr>
            <w:t>(Upoyo, 2022)</w:t>
          </w:r>
          <w:r w:rsidR="00D10D3A">
            <w:rPr>
              <w:iCs/>
              <w:lang w:val="id"/>
            </w:rPr>
            <w:fldChar w:fldCharType="end"/>
          </w:r>
        </w:sdtContent>
      </w:sdt>
      <w:r w:rsidRPr="008B58C6">
        <w:rPr>
          <w:iCs/>
          <w:lang w:val="id"/>
        </w:rPr>
        <w:t>.</w:t>
      </w:r>
    </w:p>
    <w:p w:rsidR="008B58C6" w:rsidRPr="008B58C6" w:rsidRDefault="008B58C6" w:rsidP="008B58C6">
      <w:pPr>
        <w:pStyle w:val="BodyText"/>
        <w:widowControl w:val="0"/>
        <w:spacing w:before="120" w:after="0" w:line="360" w:lineRule="auto"/>
        <w:ind w:right="119"/>
        <w:rPr>
          <w:iCs/>
          <w:lang w:val="en-ID"/>
        </w:rPr>
      </w:pPr>
      <w:r w:rsidRPr="008B58C6">
        <w:rPr>
          <w:iCs/>
          <w:lang w:val="en-ID"/>
        </w:rPr>
        <w:lastRenderedPageBreak/>
        <w:t xml:space="preserve">Pemerintah Provinsi Jawa Barat turut mendorong gaya hidup sehat melalui pendekatan edukatif dan preventif, salah satunya lewat gerakan </w:t>
      </w:r>
      <w:r w:rsidRPr="008B58C6">
        <w:rPr>
          <w:b/>
          <w:bCs/>
          <w:iCs/>
          <w:lang w:val="en-ID"/>
        </w:rPr>
        <w:t>CERDIK</w:t>
      </w:r>
      <w:r w:rsidRPr="008B58C6">
        <w:rPr>
          <w:iCs/>
          <w:lang w:val="en-ID"/>
        </w:rPr>
        <w:t xml:space="preserve">. Program ini mencakup promosi kesehatan, penyuluhan pengukuran tekanan darah rutin, pelatihan kader, serta edukasi masyarakat melalui akronim </w:t>
      </w:r>
      <w:r w:rsidRPr="008B58C6">
        <w:rPr>
          <w:b/>
          <w:bCs/>
          <w:iCs/>
          <w:lang w:val="en-ID"/>
        </w:rPr>
        <w:t>CERDIK</w:t>
      </w:r>
      <w:r w:rsidRPr="008B58C6">
        <w:rPr>
          <w:iCs/>
          <w:lang w:val="en-ID"/>
        </w:rPr>
        <w:t xml:space="preserve">: Cek kesehatan, Enyahkan rokok, Rajin aktivitas fisik, Diet seimbang, Istirahat cukup, dan Kelola stress </w:t>
      </w:r>
      <w:sdt>
        <w:sdtPr>
          <w:rPr>
            <w:iCs/>
            <w:lang w:val="en-ID"/>
          </w:rPr>
          <w:id w:val="-40283742"/>
          <w:citation/>
        </w:sdtPr>
        <w:sdtEndPr/>
        <w:sdtContent>
          <w:r w:rsidR="00D10D3A">
            <w:rPr>
              <w:iCs/>
              <w:lang w:val="en-ID"/>
            </w:rPr>
            <w:fldChar w:fldCharType="begin"/>
          </w:r>
          <w:r w:rsidR="00D10D3A">
            <w:rPr>
              <w:iCs/>
            </w:rPr>
            <w:instrText xml:space="preserve"> CITATION Har20 \l 1033 </w:instrText>
          </w:r>
          <w:r w:rsidR="00D10D3A">
            <w:rPr>
              <w:iCs/>
              <w:lang w:val="en-ID"/>
            </w:rPr>
            <w:fldChar w:fldCharType="separate"/>
          </w:r>
          <w:r w:rsidR="00D10D3A">
            <w:rPr>
              <w:noProof/>
            </w:rPr>
            <w:t>(Hariawan, 2020)</w:t>
          </w:r>
          <w:r w:rsidR="00D10D3A">
            <w:rPr>
              <w:iCs/>
              <w:lang w:val="en-ID"/>
            </w:rPr>
            <w:fldChar w:fldCharType="end"/>
          </w:r>
        </w:sdtContent>
      </w:sdt>
      <w:r w:rsidRPr="008B58C6">
        <w:rPr>
          <w:iCs/>
          <w:lang w:val="en-ID"/>
        </w:rPr>
        <w:t>.</w:t>
      </w:r>
    </w:p>
    <w:p w:rsidR="008B58C6" w:rsidRPr="008B58C6" w:rsidRDefault="008B58C6" w:rsidP="008B58C6">
      <w:pPr>
        <w:pStyle w:val="BodyText"/>
        <w:widowControl w:val="0"/>
        <w:spacing w:before="120" w:after="0" w:line="360" w:lineRule="auto"/>
        <w:ind w:right="119"/>
        <w:rPr>
          <w:iCs/>
          <w:lang w:val="id"/>
        </w:rPr>
      </w:pPr>
      <w:r w:rsidRPr="008B58C6">
        <w:rPr>
          <w:iCs/>
          <w:lang w:val="id"/>
        </w:rPr>
        <w:t>Penelitian ini dilakukan untuk menganalisis perilaku berisiko masyarakat usia produktif di wilayah kerja UPTD Puskesmas Tapos, sekaligus mengkaji strategi pencegahan yang dapat diterapkan secara efektif di tingkat masyarakat. Fokus utama penelitian adalah manajemen stres, pola makan, dan intervensi berbasis komunitas seperti pemanfaatan tanaman obat keluarga (TOGA) sebagai pendekatan non-farmakologis. Diharapkan hasil penelitian ini dapat menjadi dasar dalam merumuskan kebijakan dan program promotif yang lebih tepat sasaran dan berkelanjutan.</w:t>
      </w:r>
    </w:p>
    <w:p w:rsidR="009C53F3" w:rsidRPr="009C53F3" w:rsidRDefault="009C53F3" w:rsidP="00950043">
      <w:pPr>
        <w:pStyle w:val="BodyText"/>
        <w:widowControl w:val="0"/>
        <w:spacing w:before="120" w:after="0" w:line="360" w:lineRule="auto"/>
        <w:ind w:right="119"/>
        <w:rPr>
          <w:lang w:val="en-ID"/>
        </w:rPr>
      </w:pPr>
    </w:p>
    <w:p w:rsidR="00CC6F73" w:rsidRDefault="00C91F8A">
      <w:pPr>
        <w:pStyle w:val="Heading1"/>
        <w:spacing w:before="0"/>
      </w:pPr>
      <w:r>
        <w:t>METODE</w:t>
      </w:r>
      <w:r>
        <w:rPr>
          <w:spacing w:val="-5"/>
        </w:rPr>
        <w:t xml:space="preserve"> </w:t>
      </w:r>
      <w:r>
        <w:t>PENELITIAN</w:t>
      </w:r>
    </w:p>
    <w:p w:rsidR="008B58C6" w:rsidRPr="008B58C6" w:rsidRDefault="008B58C6" w:rsidP="008B58C6">
      <w:pPr>
        <w:pStyle w:val="Heading1"/>
        <w:spacing w:before="120" w:after="0" w:line="360" w:lineRule="auto"/>
        <w:ind w:right="113"/>
        <w:rPr>
          <w:b w:val="0"/>
          <w:sz w:val="24"/>
          <w:lang w:val="id"/>
        </w:rPr>
      </w:pPr>
      <w:bookmarkStart w:id="1" w:name="_bookmark36"/>
      <w:bookmarkStart w:id="2" w:name="_bookmark37"/>
      <w:bookmarkStart w:id="3" w:name="_bookmark38"/>
      <w:bookmarkEnd w:id="1"/>
      <w:bookmarkEnd w:id="2"/>
      <w:bookmarkEnd w:id="3"/>
      <w:r w:rsidRPr="008B58C6">
        <w:rPr>
          <w:b w:val="0"/>
          <w:sz w:val="24"/>
          <w:lang w:val="id"/>
        </w:rPr>
        <w:t xml:space="preserve">Penelitian ini menggunakan metode penelitian deskriptif analitik yang bertujuan untuk mengidentifikasi masalah kesehatan, penyebab masalah kesehatan hipertensi di usia produktif, penyebab masalah, serta memberikan alternatif penyelesaian atas masalah kesehatan atau kurang optimalnya pelaksanaan program pelayanan kesehatan di suatu instansi pelayanan kesehatan. Data diperoleh dari hasil observasi, wawancara langsung, serta studi pustaka kemudian dianalisis dengan menggunakan metode penganalisisan data yang digunakan adalah dengan Metode Kriteria Matriks </w:t>
      </w:r>
      <w:r w:rsidRPr="008B58C6">
        <w:rPr>
          <w:b w:val="0"/>
          <w:i/>
          <w:sz w:val="24"/>
          <w:lang w:val="id"/>
        </w:rPr>
        <w:t>(Criteria Matrix Technique)</w:t>
      </w:r>
    </w:p>
    <w:p w:rsidR="004C04CB" w:rsidRPr="004C04CB" w:rsidRDefault="004C04CB" w:rsidP="004C04CB">
      <w:pPr>
        <w:pStyle w:val="Heading1"/>
        <w:spacing w:before="120" w:after="0"/>
        <w:ind w:right="113"/>
        <w:rPr>
          <w:b w:val="0"/>
          <w:sz w:val="24"/>
          <w:lang w:val="id"/>
        </w:rPr>
      </w:pPr>
    </w:p>
    <w:p w:rsidR="007A2982" w:rsidRDefault="00C91F8A" w:rsidP="00013E37">
      <w:pPr>
        <w:pStyle w:val="Heading1"/>
        <w:spacing w:before="183"/>
      </w:pPr>
      <w:r>
        <w:t>HASIL</w:t>
      </w:r>
      <w:r>
        <w:rPr>
          <w:spacing w:val="-4"/>
        </w:rPr>
        <w:t xml:space="preserve"> </w:t>
      </w:r>
      <w:r>
        <w:t>DAN</w:t>
      </w:r>
      <w:r>
        <w:rPr>
          <w:spacing w:val="-2"/>
        </w:rPr>
        <w:t xml:space="preserve"> </w:t>
      </w:r>
      <w:r>
        <w:t>PEMBAHASAN</w:t>
      </w:r>
    </w:p>
    <w:p w:rsidR="008B58C6" w:rsidRPr="00AE0DED" w:rsidRDefault="008B58C6" w:rsidP="008B58C6">
      <w:pPr>
        <w:spacing w:before="120" w:after="0" w:line="360" w:lineRule="auto"/>
        <w:ind w:left="102" w:right="113"/>
        <w:jc w:val="both"/>
        <w:rPr>
          <w:rFonts w:eastAsia="Times New Roman"/>
        </w:rPr>
      </w:pPr>
      <w:r w:rsidRPr="00AE0DED">
        <w:rPr>
          <w:rFonts w:eastAsia="Times New Roman"/>
        </w:rPr>
        <w:t>Berdasarkan hasil observasi lapangan, wawancara dengan masyarakat usia produktif, dan studi pustaka di wilayah kerja UPTD Puskesmas Kecamatan Tapos, ditemukan bahwa hipertensi merupakan salah satu masalah kesehatan utama yang dialami masyarakat usia produktif. Berdasarkan analisis menggunakan metode 5W + 1H dan Kriteria Matriks, diperoleh tiga masalah utama yang berkaitan dengan kejadian hipertensi, yaitu: Kurangnya kemampuan mengelola manajemen stres, rendahnya pengetahuan masyarakat tentang hipertensi, dan gaya hidup tidak sehat. Masalah-masalah tersebut dianalisis dan dirumuskan dalam bentuk tabel identifikasi masalah sebagai berikut:</w:t>
      </w:r>
    </w:p>
    <w:p w:rsidR="008B58C6" w:rsidRDefault="008B58C6" w:rsidP="00013E37">
      <w:pPr>
        <w:pStyle w:val="Heading1"/>
        <w:spacing w:before="183"/>
        <w:rPr>
          <w:b w:val="0"/>
          <w:sz w:val="24"/>
        </w:rPr>
      </w:pPr>
    </w:p>
    <w:p w:rsidR="008B58C6" w:rsidRPr="008B58C6" w:rsidRDefault="008B58C6" w:rsidP="008B58C6">
      <w:pPr>
        <w:pStyle w:val="BodyText"/>
        <w:spacing w:before="120" w:after="0" w:line="360" w:lineRule="auto"/>
        <w:ind w:left="0" w:right="113"/>
        <w:jc w:val="center"/>
      </w:pPr>
      <w:r w:rsidRPr="00A46771">
        <w:rPr>
          <w:b/>
        </w:rPr>
        <w:lastRenderedPageBreak/>
        <w:t xml:space="preserve">Tabel </w:t>
      </w:r>
      <w:r>
        <w:rPr>
          <w:b/>
        </w:rPr>
        <w:t xml:space="preserve">1. </w:t>
      </w:r>
      <w:r>
        <w:t xml:space="preserve">Identifikasi Masalah 5W + 1H Mengenai Masalah Utama yang Berkaitan dengan Kejadian </w:t>
      </w:r>
      <w:r w:rsidR="00B0781E">
        <w:t>Hipertensi</w:t>
      </w:r>
    </w:p>
    <w:tbl>
      <w:tblPr>
        <w:tblW w:w="8939" w:type="dxa"/>
        <w:tblInd w:w="13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57"/>
        <w:gridCol w:w="2974"/>
        <w:gridCol w:w="4408"/>
      </w:tblGrid>
      <w:tr w:rsidR="008B58C6" w:rsidRPr="00AE0DED" w:rsidTr="008B58C6">
        <w:tc>
          <w:tcPr>
            <w:tcW w:w="1557" w:type="dxa"/>
          </w:tcPr>
          <w:p w:rsidR="008B58C6" w:rsidRPr="00AE0DED" w:rsidRDefault="008B58C6" w:rsidP="00B0781E">
            <w:pPr>
              <w:spacing w:line="360" w:lineRule="auto"/>
              <w:jc w:val="both"/>
              <w:rPr>
                <w:rFonts w:eastAsia="Times New Roman"/>
                <w:b/>
              </w:rPr>
            </w:pPr>
            <w:r w:rsidRPr="00AE0DED">
              <w:rPr>
                <w:rFonts w:eastAsia="Times New Roman"/>
                <w:b/>
              </w:rPr>
              <w:t>Where</w:t>
            </w:r>
          </w:p>
        </w:tc>
        <w:tc>
          <w:tcPr>
            <w:tcW w:w="2974" w:type="dxa"/>
          </w:tcPr>
          <w:p w:rsidR="008B58C6" w:rsidRPr="00AE0DED" w:rsidRDefault="008B58C6" w:rsidP="00B0781E">
            <w:pPr>
              <w:spacing w:line="360" w:lineRule="auto"/>
              <w:jc w:val="both"/>
              <w:rPr>
                <w:rFonts w:eastAsia="Times New Roman"/>
                <w:b/>
              </w:rPr>
            </w:pPr>
            <w:r w:rsidRPr="00AE0DED">
              <w:rPr>
                <w:rFonts w:eastAsia="Times New Roman"/>
                <w:b/>
              </w:rPr>
              <w:t>When</w:t>
            </w:r>
          </w:p>
        </w:tc>
        <w:tc>
          <w:tcPr>
            <w:tcW w:w="4408" w:type="dxa"/>
          </w:tcPr>
          <w:p w:rsidR="008B58C6" w:rsidRPr="00AE0DED" w:rsidRDefault="008B58C6" w:rsidP="00B0781E">
            <w:pPr>
              <w:spacing w:line="360" w:lineRule="auto"/>
              <w:jc w:val="both"/>
              <w:rPr>
                <w:rFonts w:eastAsia="Times New Roman"/>
                <w:b/>
              </w:rPr>
            </w:pPr>
            <w:r w:rsidRPr="00AE0DED">
              <w:rPr>
                <w:rFonts w:eastAsia="Times New Roman"/>
                <w:b/>
              </w:rPr>
              <w:t>Who</w:t>
            </w:r>
          </w:p>
        </w:tc>
      </w:tr>
      <w:tr w:rsidR="008B58C6" w:rsidRPr="00AE0DED" w:rsidTr="008B58C6">
        <w:tc>
          <w:tcPr>
            <w:tcW w:w="1557" w:type="dxa"/>
          </w:tcPr>
          <w:p w:rsidR="008B58C6" w:rsidRPr="00AE0DED" w:rsidRDefault="008B58C6" w:rsidP="00B0781E">
            <w:pPr>
              <w:spacing w:line="360" w:lineRule="auto"/>
              <w:jc w:val="both"/>
              <w:rPr>
                <w:rFonts w:eastAsia="Times New Roman"/>
              </w:rPr>
            </w:pPr>
            <w:r w:rsidRPr="00AE0DED">
              <w:rPr>
                <w:rFonts w:eastAsia="Times New Roman"/>
              </w:rPr>
              <w:t>Wilayah kerja UPTD Puskesmas Tapos</w:t>
            </w:r>
          </w:p>
        </w:tc>
        <w:tc>
          <w:tcPr>
            <w:tcW w:w="2974" w:type="dxa"/>
          </w:tcPr>
          <w:p w:rsidR="008B58C6" w:rsidRPr="00AE0DED" w:rsidRDefault="008B58C6" w:rsidP="00B0781E">
            <w:pPr>
              <w:spacing w:line="360" w:lineRule="auto"/>
              <w:jc w:val="both"/>
              <w:rPr>
                <w:rFonts w:eastAsia="Times New Roman"/>
              </w:rPr>
            </w:pPr>
            <w:r w:rsidRPr="00AE0DED">
              <w:rPr>
                <w:rFonts w:eastAsia="Times New Roman"/>
              </w:rPr>
              <w:t>Diketahui selama pelaksanaan PBL Kesmas 1 dan terus berlangsung hingga saat ini.</w:t>
            </w:r>
          </w:p>
        </w:tc>
        <w:tc>
          <w:tcPr>
            <w:tcW w:w="4408" w:type="dxa"/>
          </w:tcPr>
          <w:p w:rsidR="008B58C6" w:rsidRPr="00AE0DED" w:rsidRDefault="008B58C6" w:rsidP="00B0781E">
            <w:pPr>
              <w:spacing w:line="360" w:lineRule="auto"/>
              <w:jc w:val="both"/>
              <w:rPr>
                <w:rFonts w:eastAsia="Times New Roman"/>
              </w:rPr>
            </w:pPr>
            <w:r w:rsidRPr="00AE0DED">
              <w:rPr>
                <w:rFonts w:eastAsia="Times New Roman"/>
              </w:rPr>
              <w:t>Masyarakat Usia Produktif (20-59 tahun), khususnya yang memiliki faktor risiko hipertensi atau telah terdiagnosis.</w:t>
            </w:r>
          </w:p>
        </w:tc>
      </w:tr>
      <w:tr w:rsidR="008B58C6" w:rsidRPr="00AE0DED" w:rsidTr="008B58C6">
        <w:tc>
          <w:tcPr>
            <w:tcW w:w="1557" w:type="dxa"/>
          </w:tcPr>
          <w:p w:rsidR="008B58C6" w:rsidRPr="00AE0DED" w:rsidRDefault="008B58C6" w:rsidP="00B0781E">
            <w:pPr>
              <w:spacing w:line="360" w:lineRule="auto"/>
              <w:jc w:val="both"/>
              <w:rPr>
                <w:rFonts w:eastAsia="Times New Roman"/>
                <w:b/>
              </w:rPr>
            </w:pPr>
            <w:r w:rsidRPr="00AE0DED">
              <w:rPr>
                <w:rFonts w:eastAsia="Times New Roman"/>
                <w:b/>
              </w:rPr>
              <w:t xml:space="preserve">What </w:t>
            </w:r>
          </w:p>
        </w:tc>
        <w:tc>
          <w:tcPr>
            <w:tcW w:w="2974" w:type="dxa"/>
          </w:tcPr>
          <w:p w:rsidR="008B58C6" w:rsidRPr="00AE0DED" w:rsidRDefault="008B58C6" w:rsidP="00B0781E">
            <w:pPr>
              <w:spacing w:line="360" w:lineRule="auto"/>
              <w:jc w:val="both"/>
              <w:rPr>
                <w:rFonts w:eastAsia="Times New Roman"/>
                <w:b/>
              </w:rPr>
            </w:pPr>
            <w:r w:rsidRPr="00AE0DED">
              <w:rPr>
                <w:rFonts w:eastAsia="Times New Roman"/>
                <w:b/>
              </w:rPr>
              <w:t>Why</w:t>
            </w:r>
          </w:p>
        </w:tc>
        <w:tc>
          <w:tcPr>
            <w:tcW w:w="4408" w:type="dxa"/>
          </w:tcPr>
          <w:p w:rsidR="008B58C6" w:rsidRPr="00AE0DED" w:rsidRDefault="008B58C6" w:rsidP="00B0781E">
            <w:pPr>
              <w:spacing w:line="360" w:lineRule="auto"/>
              <w:jc w:val="both"/>
              <w:rPr>
                <w:rFonts w:eastAsia="Times New Roman"/>
                <w:b/>
              </w:rPr>
            </w:pPr>
            <w:r w:rsidRPr="00AE0DED">
              <w:rPr>
                <w:rFonts w:eastAsia="Times New Roman"/>
                <w:b/>
              </w:rPr>
              <w:t>How</w:t>
            </w:r>
          </w:p>
        </w:tc>
      </w:tr>
      <w:tr w:rsidR="008B58C6" w:rsidRPr="00AE0DED" w:rsidTr="008B58C6">
        <w:tc>
          <w:tcPr>
            <w:tcW w:w="1557" w:type="dxa"/>
          </w:tcPr>
          <w:p w:rsidR="008B58C6" w:rsidRPr="00AE0DED" w:rsidRDefault="008B58C6" w:rsidP="008B58C6">
            <w:pPr>
              <w:numPr>
                <w:ilvl w:val="0"/>
                <w:numId w:val="15"/>
              </w:numPr>
              <w:pBdr>
                <w:top w:val="nil"/>
                <w:left w:val="nil"/>
                <w:bottom w:val="nil"/>
                <w:right w:val="nil"/>
                <w:between w:val="nil"/>
              </w:pBdr>
              <w:autoSpaceDE/>
              <w:autoSpaceDN/>
              <w:adjustRightInd/>
              <w:spacing w:after="160" w:line="360" w:lineRule="auto"/>
              <w:ind w:left="316" w:hanging="284"/>
              <w:jc w:val="both"/>
              <w:rPr>
                <w:rFonts w:eastAsia="Times New Roman"/>
                <w:color w:val="000000"/>
              </w:rPr>
            </w:pPr>
            <w:r w:rsidRPr="00AE0DED">
              <w:rPr>
                <w:rFonts w:eastAsia="Times New Roman"/>
                <w:color w:val="000000"/>
              </w:rPr>
              <w:t xml:space="preserve">Kurangnya </w:t>
            </w:r>
            <w:proofErr w:type="gramStart"/>
            <w:r w:rsidRPr="00AE0DED">
              <w:rPr>
                <w:rFonts w:eastAsia="Times New Roman"/>
                <w:color w:val="000000"/>
              </w:rPr>
              <w:t>pengetahuan  mengelola</w:t>
            </w:r>
            <w:proofErr w:type="gramEnd"/>
            <w:r w:rsidRPr="00AE0DED">
              <w:rPr>
                <w:rFonts w:eastAsia="Times New Roman"/>
                <w:color w:val="000000"/>
              </w:rPr>
              <w:t xml:space="preserve"> manajemen stress.</w:t>
            </w:r>
          </w:p>
        </w:tc>
        <w:tc>
          <w:tcPr>
            <w:tcW w:w="2974" w:type="dxa"/>
          </w:tcPr>
          <w:p w:rsidR="008B58C6" w:rsidRPr="00AE0DED" w:rsidRDefault="008B58C6" w:rsidP="00B0781E">
            <w:pPr>
              <w:spacing w:line="360" w:lineRule="auto"/>
              <w:jc w:val="both"/>
              <w:rPr>
                <w:rFonts w:eastAsia="Times New Roman"/>
              </w:rPr>
            </w:pPr>
            <w:r w:rsidRPr="00AE0DED">
              <w:rPr>
                <w:rFonts w:eastAsia="Times New Roman"/>
              </w:rPr>
              <w:t>1.Stress menyebabkan peningkatan tekanan darah melalui pelepasan hormon stres seperti kortisol dan adrenalin.</w:t>
            </w:r>
            <w:r w:rsidRPr="00AE0DED">
              <w:rPr>
                <w:rFonts w:eastAsia="Times New Roman"/>
              </w:rPr>
              <w:cr/>
              <w:t>2.Kurangnya strategi manajemen stress yang efektif di kalangan pasien.</w:t>
            </w:r>
          </w:p>
          <w:p w:rsidR="008B58C6" w:rsidRPr="00AE0DED" w:rsidRDefault="008B58C6" w:rsidP="00B0781E">
            <w:pPr>
              <w:spacing w:line="360" w:lineRule="auto"/>
              <w:jc w:val="both"/>
              <w:rPr>
                <w:rFonts w:eastAsia="Times New Roman"/>
              </w:rPr>
            </w:pPr>
            <w:r w:rsidRPr="00AE0DED">
              <w:rPr>
                <w:rFonts w:eastAsia="Times New Roman"/>
              </w:rPr>
              <w:t>3.Faktor lingkungan dan sosial, seperti tekanan pekerjaan atau masalah keluarga, dapat meningkatkan stress.</w:t>
            </w:r>
          </w:p>
        </w:tc>
        <w:tc>
          <w:tcPr>
            <w:tcW w:w="4408" w:type="dxa"/>
          </w:tcPr>
          <w:p w:rsidR="008B58C6" w:rsidRPr="00AE0DED" w:rsidRDefault="008B58C6" w:rsidP="00B0781E">
            <w:pPr>
              <w:spacing w:line="360" w:lineRule="auto"/>
              <w:jc w:val="both"/>
              <w:rPr>
                <w:rFonts w:eastAsia="Times New Roman"/>
              </w:rPr>
            </w:pPr>
            <w:r w:rsidRPr="00AE0DED">
              <w:rPr>
                <w:rFonts w:eastAsia="Times New Roman"/>
              </w:rPr>
              <w:t>Masyarakat kelompok usia produktif cenderung lebih rentan mengalami stres karena tekanan dari pekerjaan, keluarga, dan tuntutan sosial ekonomi. Selain itu, mereka tidak memiliki akses memadai terhadap edukasi pengelolaan stres, seperti teknik relaksasi. Kurangnya pengetahuan tentang mekanisme stres dan cara mengatasinya menyebabkan stres tidak terkontrol dan berdampak pada tekanan darah.</w:t>
            </w:r>
          </w:p>
        </w:tc>
      </w:tr>
      <w:tr w:rsidR="008B58C6" w:rsidRPr="00AE0DED" w:rsidTr="008B58C6">
        <w:tc>
          <w:tcPr>
            <w:tcW w:w="1557" w:type="dxa"/>
          </w:tcPr>
          <w:p w:rsidR="008B58C6" w:rsidRPr="00AE0DED" w:rsidRDefault="008B58C6" w:rsidP="008B58C6">
            <w:pPr>
              <w:numPr>
                <w:ilvl w:val="0"/>
                <w:numId w:val="15"/>
              </w:numPr>
              <w:pBdr>
                <w:top w:val="nil"/>
                <w:left w:val="nil"/>
                <w:bottom w:val="nil"/>
                <w:right w:val="nil"/>
                <w:between w:val="nil"/>
              </w:pBdr>
              <w:autoSpaceDE/>
              <w:autoSpaceDN/>
              <w:adjustRightInd/>
              <w:spacing w:after="160" w:line="360" w:lineRule="auto"/>
              <w:ind w:left="316" w:hanging="316"/>
              <w:jc w:val="both"/>
              <w:rPr>
                <w:rFonts w:eastAsia="Times New Roman"/>
                <w:color w:val="000000"/>
              </w:rPr>
            </w:pPr>
            <w:r w:rsidRPr="00AE0DED">
              <w:rPr>
                <w:rFonts w:eastAsia="Times New Roman"/>
                <w:color w:val="000000"/>
              </w:rPr>
              <w:t>Kurangnya pengetahuan masyarakat tentang hipertensi</w:t>
            </w:r>
          </w:p>
        </w:tc>
        <w:tc>
          <w:tcPr>
            <w:tcW w:w="2974" w:type="dxa"/>
          </w:tcPr>
          <w:p w:rsidR="008B58C6" w:rsidRPr="00AE0DED" w:rsidRDefault="008B58C6" w:rsidP="00B0781E">
            <w:pPr>
              <w:spacing w:line="360" w:lineRule="auto"/>
              <w:jc w:val="both"/>
              <w:rPr>
                <w:rFonts w:eastAsia="Times New Roman"/>
              </w:rPr>
            </w:pPr>
            <w:r w:rsidRPr="00AE0DED">
              <w:rPr>
                <w:rFonts w:eastAsia="Times New Roman"/>
              </w:rPr>
              <w:t>Kurangnya edukasi mengenai pentingnya menjaga kesehatan dan pencegahan penyakit sejak dini.</w:t>
            </w:r>
          </w:p>
        </w:tc>
        <w:tc>
          <w:tcPr>
            <w:tcW w:w="4408" w:type="dxa"/>
          </w:tcPr>
          <w:p w:rsidR="008B58C6" w:rsidRPr="00AE0DED" w:rsidRDefault="008B58C6" w:rsidP="00B0781E">
            <w:pPr>
              <w:spacing w:line="360" w:lineRule="auto"/>
              <w:jc w:val="both"/>
              <w:rPr>
                <w:rFonts w:eastAsia="Times New Roman"/>
              </w:rPr>
            </w:pPr>
            <w:r w:rsidRPr="00AE0DED">
              <w:rPr>
                <w:rFonts w:eastAsia="Times New Roman"/>
              </w:rPr>
              <w:t xml:space="preserve">Permasalahan ini muncul karena rendahnya kesadaran masyarakat akan pentingnya pemeriksaan kesehatan rutin dan pola hidup sehat. Kurangnya penyuluhan dan informasi kesehatan di tingkat komunitas menyebabkan minimnya pengetahuan tentang pencegahan dan pengendalian hipertensi. Semakin tinggi pengetahuan seseorang, semakin baik pula sikap dan </w:t>
            </w:r>
            <w:r w:rsidRPr="00AE0DED">
              <w:rPr>
                <w:rFonts w:eastAsia="Times New Roman"/>
              </w:rPr>
              <w:lastRenderedPageBreak/>
              <w:t>Tindakan mereka dalam mencegah komplikasi hipertensi.</w:t>
            </w:r>
          </w:p>
        </w:tc>
      </w:tr>
      <w:tr w:rsidR="008B58C6" w:rsidRPr="00AE0DED" w:rsidTr="008B58C6">
        <w:tc>
          <w:tcPr>
            <w:tcW w:w="1557" w:type="dxa"/>
          </w:tcPr>
          <w:p w:rsidR="008B58C6" w:rsidRPr="00AE0DED" w:rsidRDefault="008B58C6" w:rsidP="008B58C6">
            <w:pPr>
              <w:numPr>
                <w:ilvl w:val="0"/>
                <w:numId w:val="15"/>
              </w:numPr>
              <w:pBdr>
                <w:top w:val="nil"/>
                <w:left w:val="nil"/>
                <w:bottom w:val="nil"/>
                <w:right w:val="nil"/>
                <w:between w:val="nil"/>
              </w:pBdr>
              <w:autoSpaceDE/>
              <w:autoSpaceDN/>
              <w:adjustRightInd/>
              <w:spacing w:after="160" w:line="360" w:lineRule="auto"/>
              <w:ind w:left="457"/>
              <w:jc w:val="both"/>
              <w:rPr>
                <w:rFonts w:eastAsia="Times New Roman"/>
                <w:color w:val="000000"/>
              </w:rPr>
            </w:pPr>
            <w:r w:rsidRPr="00AE0DED">
              <w:rPr>
                <w:rFonts w:eastAsia="Times New Roman"/>
                <w:color w:val="000000"/>
              </w:rPr>
              <w:lastRenderedPageBreak/>
              <w:t>Kebiasaan gaya hidup yang tidak sehat.</w:t>
            </w:r>
          </w:p>
        </w:tc>
        <w:tc>
          <w:tcPr>
            <w:tcW w:w="2974" w:type="dxa"/>
          </w:tcPr>
          <w:p w:rsidR="008B58C6" w:rsidRPr="00AE0DED" w:rsidRDefault="008B58C6" w:rsidP="00B0781E">
            <w:pPr>
              <w:spacing w:after="0"/>
              <w:rPr>
                <w:rFonts w:eastAsia="Times New Roman"/>
                <w:color w:val="000000"/>
              </w:rPr>
            </w:pPr>
            <w:r w:rsidRPr="00AE0DED">
              <w:rPr>
                <w:rFonts w:eastAsia="Times New Roman"/>
                <w:color w:val="000000"/>
              </w:rPr>
              <w:t>1.Pola makan tidak sehat dipengaruhi oleh tingginya konsumsi garam, lemak, gula, sementara konsumsi sayur, buah, dan sumber serat lainnya masih sangat rendah.</w:t>
            </w:r>
          </w:p>
          <w:p w:rsidR="008B58C6" w:rsidRPr="00AE0DED" w:rsidRDefault="008B58C6" w:rsidP="00B0781E">
            <w:pPr>
              <w:spacing w:line="360" w:lineRule="auto"/>
              <w:rPr>
                <w:rFonts w:eastAsia="Times New Roman"/>
              </w:rPr>
            </w:pPr>
            <w:r w:rsidRPr="00AE0DED">
              <w:rPr>
                <w:rFonts w:eastAsia="Times New Roman"/>
                <w:color w:val="000000"/>
              </w:rPr>
              <w:t>2.kurangnya pemahaman tentang gizi seimbang</w:t>
            </w:r>
          </w:p>
        </w:tc>
        <w:tc>
          <w:tcPr>
            <w:tcW w:w="4408" w:type="dxa"/>
          </w:tcPr>
          <w:p w:rsidR="008B58C6" w:rsidRPr="00AE0DED" w:rsidRDefault="008B58C6" w:rsidP="00B0781E">
            <w:pPr>
              <w:spacing w:line="360" w:lineRule="auto"/>
              <w:jc w:val="both"/>
              <w:rPr>
                <w:rFonts w:eastAsia="Times New Roman"/>
              </w:rPr>
            </w:pPr>
            <w:r w:rsidRPr="00AE0DED">
              <w:rPr>
                <w:rFonts w:eastAsia="Times New Roman"/>
              </w:rPr>
              <w:t>Gaya hidup tidak sehat, seperti konsumsi tinggi garam, gula, dan lemak, masih menjadi kebiasaan umum dalam masyarakat. Minimnya konsumsi buah dan sayur serta kurangnya edukasi tentang gizi seimbang memperburuk kondisi ini. Selain itu, faktor lain seperti kebiasaan merokok, konsumsi alkohol, dan rendahnya aktivitas fisik juga turut berkontribusi meningkatkan risiko hipertensi.</w:t>
            </w:r>
          </w:p>
        </w:tc>
      </w:tr>
    </w:tbl>
    <w:p w:rsidR="00B0781E" w:rsidRDefault="00B0781E" w:rsidP="00B0781E">
      <w:pPr>
        <w:pStyle w:val="Heading1"/>
        <w:spacing w:before="120" w:after="0" w:line="360" w:lineRule="auto"/>
        <w:ind w:right="113"/>
        <w:rPr>
          <w:b w:val="0"/>
          <w:sz w:val="24"/>
          <w:lang w:val="id"/>
        </w:rPr>
      </w:pPr>
      <w:r w:rsidRPr="00B0781E">
        <w:rPr>
          <w:b w:val="0"/>
          <w:sz w:val="24"/>
          <w:lang w:val="id"/>
        </w:rPr>
        <w:t>Setelah semua masalah teridentifikasi dan terkumpul lalu merumuskannya. Tidak semua masalah dapat diselesaikan dalam waktu bersamaan, oleh karena itu perlu penyederhanaan dalam masalah sehingga diperoleh masalah yang diprioritaskan. Dalam memilih masalah yang diprioritaskan pemecahannya dapat ditentukan dengan berbagai macam metode, dalam hal ini penulis menggunakan Metode Kriteria Matriks (</w:t>
      </w:r>
      <w:r w:rsidRPr="00B0781E">
        <w:rPr>
          <w:b w:val="0"/>
          <w:i/>
          <w:sz w:val="24"/>
          <w:lang w:val="id"/>
        </w:rPr>
        <w:t>Criteria Matrix Technique</w:t>
      </w:r>
      <w:r w:rsidRPr="00B0781E">
        <w:rPr>
          <w:b w:val="0"/>
          <w:sz w:val="24"/>
          <w:lang w:val="id"/>
        </w:rPr>
        <w:t>). Teknik ini lebih disederhanakan dengan dibedakan menjadi 3 macam penilaian yaitu: Pentingnya masalah (</w:t>
      </w:r>
      <w:r w:rsidRPr="00B0781E">
        <w:rPr>
          <w:b w:val="0"/>
          <w:i/>
          <w:sz w:val="24"/>
          <w:lang w:val="id"/>
        </w:rPr>
        <w:t>Importancy</w:t>
      </w:r>
      <w:r w:rsidRPr="00B0781E">
        <w:rPr>
          <w:b w:val="0"/>
          <w:sz w:val="24"/>
          <w:lang w:val="id"/>
        </w:rPr>
        <w:t>), Ketersediaan teknologi untuk mengatasi masalah (</w:t>
      </w:r>
      <w:r w:rsidRPr="00B0781E">
        <w:rPr>
          <w:b w:val="0"/>
          <w:i/>
          <w:sz w:val="24"/>
          <w:lang w:val="id"/>
        </w:rPr>
        <w:t>Technical Feasibility</w:t>
      </w:r>
      <w:r w:rsidRPr="00B0781E">
        <w:rPr>
          <w:b w:val="0"/>
          <w:sz w:val="24"/>
          <w:lang w:val="id"/>
        </w:rPr>
        <w:t>), dan Sumber daya yang tersedia (</w:t>
      </w:r>
      <w:r w:rsidRPr="00B0781E">
        <w:rPr>
          <w:b w:val="0"/>
          <w:i/>
          <w:sz w:val="24"/>
          <w:lang w:val="id"/>
        </w:rPr>
        <w:t>Resources Availiability</w:t>
      </w:r>
      <w:r w:rsidRPr="00B0781E">
        <w:rPr>
          <w:b w:val="0"/>
          <w:sz w:val="24"/>
          <w:lang w:val="id"/>
        </w:rPr>
        <w:t xml:space="preserve">). </w:t>
      </w:r>
    </w:p>
    <w:p w:rsidR="00B0781E" w:rsidRDefault="00B0781E" w:rsidP="00B0781E">
      <w:pPr>
        <w:pStyle w:val="Heading1"/>
        <w:spacing w:before="120" w:after="0" w:line="360" w:lineRule="auto"/>
        <w:ind w:right="113"/>
        <w:rPr>
          <w:rFonts w:eastAsia="Times New Roman"/>
          <w:b w:val="0"/>
          <w:color w:val="000000"/>
          <w:sz w:val="24"/>
          <w:szCs w:val="24"/>
        </w:rPr>
      </w:pPr>
      <w:r w:rsidRPr="00B0781E">
        <w:rPr>
          <w:rFonts w:eastAsia="Times New Roman"/>
          <w:b w:val="0"/>
          <w:color w:val="000000"/>
          <w:sz w:val="24"/>
          <w:szCs w:val="24"/>
        </w:rPr>
        <w:t>Makin penting masalah tersebut makin diprioritaskan penyelesaiannya. Terdiri dari 3 kriteria penilaian:</w:t>
      </w:r>
    </w:p>
    <w:p w:rsidR="00B0781E" w:rsidRDefault="00B0781E" w:rsidP="00B0781E">
      <w:pPr>
        <w:pStyle w:val="Heading1"/>
        <w:numPr>
          <w:ilvl w:val="0"/>
          <w:numId w:val="16"/>
        </w:numPr>
        <w:spacing w:before="120" w:after="0" w:line="360" w:lineRule="auto"/>
        <w:ind w:right="113"/>
        <w:rPr>
          <w:rFonts w:eastAsia="Times New Roman"/>
          <w:b w:val="0"/>
          <w:color w:val="000000"/>
          <w:sz w:val="24"/>
          <w:szCs w:val="24"/>
        </w:rPr>
      </w:pPr>
      <w:r>
        <w:rPr>
          <w:rFonts w:eastAsia="Times New Roman"/>
          <w:b w:val="0"/>
          <w:color w:val="000000"/>
          <w:sz w:val="24"/>
          <w:szCs w:val="24"/>
        </w:rPr>
        <w:t>P (</w:t>
      </w:r>
      <w:r>
        <w:rPr>
          <w:rFonts w:eastAsia="Times New Roman"/>
          <w:b w:val="0"/>
          <w:i/>
          <w:color w:val="000000"/>
          <w:sz w:val="24"/>
          <w:szCs w:val="24"/>
        </w:rPr>
        <w:t>Prevalency</w:t>
      </w:r>
      <w:r>
        <w:rPr>
          <w:rFonts w:eastAsia="Times New Roman"/>
          <w:b w:val="0"/>
          <w:color w:val="000000"/>
          <w:sz w:val="24"/>
          <w:szCs w:val="24"/>
        </w:rPr>
        <w:t>)</w:t>
      </w:r>
    </w:p>
    <w:p w:rsidR="00B0781E" w:rsidRDefault="00B0781E" w:rsidP="00B0781E">
      <w:pPr>
        <w:pStyle w:val="Heading1"/>
        <w:spacing w:before="120" w:after="0" w:line="360" w:lineRule="auto"/>
        <w:ind w:left="462" w:right="113"/>
        <w:rPr>
          <w:rFonts w:eastAsia="Times New Roman"/>
          <w:b w:val="0"/>
          <w:color w:val="000000"/>
          <w:sz w:val="24"/>
        </w:rPr>
      </w:pPr>
      <w:r w:rsidRPr="00B0781E">
        <w:rPr>
          <w:rFonts w:eastAsia="Times New Roman"/>
          <w:b w:val="0"/>
          <w:color w:val="000000"/>
          <w:sz w:val="24"/>
        </w:rPr>
        <w:t>Menilai seberapa sering masalah tersebut terjadi</w:t>
      </w:r>
    </w:p>
    <w:p w:rsidR="00B0781E" w:rsidRPr="00B0781E" w:rsidRDefault="00B0781E" w:rsidP="00B0781E">
      <w:pPr>
        <w:pStyle w:val="BodyText"/>
        <w:spacing w:before="120" w:after="0" w:line="360" w:lineRule="auto"/>
        <w:ind w:left="0" w:right="113"/>
        <w:jc w:val="center"/>
      </w:pPr>
      <w:r w:rsidRPr="00A46771">
        <w:rPr>
          <w:b/>
        </w:rPr>
        <w:t xml:space="preserve">Tabel </w:t>
      </w:r>
      <w:r>
        <w:rPr>
          <w:b/>
        </w:rPr>
        <w:t xml:space="preserve">2. </w:t>
      </w:r>
      <w:r>
        <w:t xml:space="preserve">Skor berdasakan </w:t>
      </w:r>
      <w:r w:rsidRPr="00B0781E">
        <w:rPr>
          <w:i/>
        </w:rPr>
        <w:t>Prevalensi</w:t>
      </w:r>
    </w:p>
    <w:tbl>
      <w:tblPr>
        <w:tblW w:w="8221"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51"/>
        <w:gridCol w:w="7370"/>
      </w:tblGrid>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Skor</w:t>
            </w:r>
          </w:p>
        </w:tc>
        <w:tc>
          <w:tcPr>
            <w:tcW w:w="7370"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Keterangan</w:t>
            </w:r>
          </w:p>
        </w:tc>
      </w:tr>
      <w:tr w:rsidR="00B0781E" w:rsidRPr="00B0781E" w:rsidTr="00B0781E">
        <w:trPr>
          <w:trHeight w:val="337"/>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1</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Masalah tidak pernah diketemukan</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2</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Masalah pernah diketemukan</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3</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Masalah cukup sering ditemukan</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4</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Masalah sering ditemukan</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5</w:t>
            </w:r>
          </w:p>
        </w:tc>
        <w:tc>
          <w:tcPr>
            <w:tcW w:w="7370" w:type="dxa"/>
            <w:tcBorders>
              <w:left w:val="nil"/>
              <w:right w:val="nil"/>
            </w:tcBorders>
          </w:tcPr>
          <w:p w:rsidR="00B0781E" w:rsidRPr="00B0781E" w:rsidRDefault="00B0781E" w:rsidP="00B0781E">
            <w:pPr>
              <w:tabs>
                <w:tab w:val="left" w:pos="993"/>
              </w:tabs>
              <w:ind w:right="-340"/>
              <w:rPr>
                <w:rFonts w:eastAsia="Times New Roman"/>
                <w:sz w:val="20"/>
                <w:szCs w:val="18"/>
              </w:rPr>
            </w:pPr>
            <w:r w:rsidRPr="00B0781E">
              <w:rPr>
                <w:rFonts w:eastAsia="Times New Roman"/>
                <w:sz w:val="20"/>
                <w:szCs w:val="18"/>
              </w:rPr>
              <w:t xml:space="preserve">Masalah sangat sering ditemukan, sehingga sangat penting untuk diprioritaskan. </w:t>
            </w:r>
          </w:p>
        </w:tc>
      </w:tr>
    </w:tbl>
    <w:p w:rsidR="00B0781E" w:rsidRPr="00B0781E" w:rsidRDefault="00B0781E" w:rsidP="00B0781E">
      <w:pPr>
        <w:pStyle w:val="Heading1"/>
        <w:spacing w:before="120" w:after="0" w:line="360" w:lineRule="auto"/>
        <w:ind w:left="462" w:right="113"/>
        <w:rPr>
          <w:rFonts w:eastAsia="Times New Roman"/>
          <w:b w:val="0"/>
          <w:color w:val="000000"/>
          <w:sz w:val="22"/>
          <w:szCs w:val="24"/>
        </w:rPr>
      </w:pPr>
    </w:p>
    <w:p w:rsidR="00B0781E" w:rsidRDefault="00B0781E" w:rsidP="00B0781E">
      <w:pPr>
        <w:pStyle w:val="Heading1"/>
        <w:numPr>
          <w:ilvl w:val="0"/>
          <w:numId w:val="16"/>
        </w:numPr>
        <w:spacing w:before="120" w:after="0" w:line="360" w:lineRule="auto"/>
        <w:ind w:right="113"/>
        <w:rPr>
          <w:rFonts w:eastAsia="Times New Roman"/>
          <w:b w:val="0"/>
          <w:color w:val="000000"/>
          <w:sz w:val="24"/>
          <w:szCs w:val="24"/>
        </w:rPr>
      </w:pPr>
      <w:r>
        <w:rPr>
          <w:rFonts w:eastAsia="Times New Roman"/>
          <w:b w:val="0"/>
          <w:color w:val="000000"/>
          <w:sz w:val="24"/>
          <w:szCs w:val="24"/>
        </w:rPr>
        <w:lastRenderedPageBreak/>
        <w:t>S (</w:t>
      </w:r>
      <w:r>
        <w:rPr>
          <w:rFonts w:eastAsia="Times New Roman"/>
          <w:b w:val="0"/>
          <w:i/>
          <w:color w:val="000000"/>
          <w:sz w:val="24"/>
          <w:szCs w:val="24"/>
        </w:rPr>
        <w:t>Severity</w:t>
      </w:r>
      <w:r>
        <w:rPr>
          <w:rFonts w:eastAsia="Times New Roman"/>
          <w:b w:val="0"/>
          <w:color w:val="000000"/>
          <w:sz w:val="24"/>
          <w:szCs w:val="24"/>
        </w:rPr>
        <w:t>)</w:t>
      </w:r>
    </w:p>
    <w:p w:rsidR="00B0781E" w:rsidRDefault="00B0781E" w:rsidP="00B0781E">
      <w:pPr>
        <w:pStyle w:val="Heading1"/>
        <w:spacing w:before="120" w:after="0" w:line="360" w:lineRule="auto"/>
        <w:ind w:left="462" w:right="113"/>
        <w:rPr>
          <w:rFonts w:eastAsia="Times New Roman"/>
          <w:b w:val="0"/>
          <w:color w:val="000000"/>
          <w:sz w:val="24"/>
        </w:rPr>
      </w:pPr>
      <w:r w:rsidRPr="00B0781E">
        <w:rPr>
          <w:rFonts w:eastAsia="Times New Roman"/>
          <w:b w:val="0"/>
          <w:color w:val="000000"/>
          <w:sz w:val="24"/>
        </w:rPr>
        <w:t>Menilai seberapa besar dampak yang ditimbulkan dari masalah tersebut.</w:t>
      </w:r>
    </w:p>
    <w:p w:rsidR="00B0781E" w:rsidRPr="00B0781E" w:rsidRDefault="00B0781E" w:rsidP="00B0781E">
      <w:pPr>
        <w:pStyle w:val="BodyText"/>
        <w:spacing w:before="120" w:after="0" w:line="360" w:lineRule="auto"/>
        <w:ind w:left="0" w:right="113"/>
        <w:jc w:val="center"/>
      </w:pPr>
      <w:r w:rsidRPr="00A46771">
        <w:rPr>
          <w:b/>
        </w:rPr>
        <w:t xml:space="preserve">Tabel </w:t>
      </w:r>
      <w:r>
        <w:rPr>
          <w:b/>
        </w:rPr>
        <w:t xml:space="preserve">3. </w:t>
      </w:r>
      <w:r>
        <w:t xml:space="preserve">Skor berdasakan </w:t>
      </w:r>
      <w:r w:rsidRPr="00B0781E">
        <w:rPr>
          <w:i/>
        </w:rPr>
        <w:t>Severity</w:t>
      </w:r>
    </w:p>
    <w:tbl>
      <w:tblPr>
        <w:tblW w:w="8221"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51"/>
        <w:gridCol w:w="7370"/>
      </w:tblGrid>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Skor</w:t>
            </w:r>
          </w:p>
        </w:tc>
        <w:tc>
          <w:tcPr>
            <w:tcW w:w="7370"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Keterangan</w:t>
            </w:r>
          </w:p>
        </w:tc>
      </w:tr>
      <w:tr w:rsidR="00B0781E" w:rsidRPr="00B0781E" w:rsidTr="00B0781E">
        <w:trPr>
          <w:trHeight w:val="337"/>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1</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Akibat dari masalah tidak serius</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2</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Akibat dari masalah terkadang serius</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3</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Akibat dari masalah cukup serius</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4</w:t>
            </w:r>
          </w:p>
        </w:tc>
        <w:tc>
          <w:tcPr>
            <w:tcW w:w="7370" w:type="dxa"/>
            <w:tcBorders>
              <w:left w:val="nil"/>
              <w:right w:val="nil"/>
            </w:tcBorders>
          </w:tcPr>
          <w:p w:rsidR="00B0781E" w:rsidRPr="00B0781E" w:rsidRDefault="00B0781E" w:rsidP="00B0781E">
            <w:pPr>
              <w:tabs>
                <w:tab w:val="left" w:pos="993"/>
              </w:tabs>
              <w:ind w:right="-340"/>
              <w:jc w:val="both"/>
              <w:rPr>
                <w:rFonts w:eastAsia="Times New Roman"/>
                <w:sz w:val="20"/>
                <w:szCs w:val="18"/>
              </w:rPr>
            </w:pPr>
            <w:r w:rsidRPr="00B0781E">
              <w:rPr>
                <w:rFonts w:eastAsia="Times New Roman"/>
                <w:sz w:val="20"/>
                <w:szCs w:val="18"/>
              </w:rPr>
              <w:t>Akibat dari masalah sangat serius</w:t>
            </w:r>
          </w:p>
        </w:tc>
      </w:tr>
      <w:tr w:rsidR="00B0781E" w:rsidRPr="00B0781E" w:rsidTr="00B0781E">
        <w:trPr>
          <w:trHeight w:val="358"/>
        </w:trPr>
        <w:tc>
          <w:tcPr>
            <w:tcW w:w="851" w:type="dxa"/>
            <w:tcBorders>
              <w:left w:val="nil"/>
              <w:right w:val="nil"/>
            </w:tcBorders>
          </w:tcPr>
          <w:p w:rsidR="00B0781E" w:rsidRPr="00B0781E" w:rsidRDefault="00B0781E" w:rsidP="00B0781E">
            <w:pPr>
              <w:tabs>
                <w:tab w:val="left" w:pos="993"/>
              </w:tabs>
              <w:ind w:right="-340"/>
              <w:jc w:val="center"/>
              <w:rPr>
                <w:rFonts w:eastAsia="Times New Roman"/>
                <w:b/>
                <w:sz w:val="20"/>
                <w:szCs w:val="18"/>
              </w:rPr>
            </w:pPr>
            <w:r w:rsidRPr="00B0781E">
              <w:rPr>
                <w:rFonts w:eastAsia="Times New Roman"/>
                <w:b/>
                <w:sz w:val="20"/>
                <w:szCs w:val="18"/>
              </w:rPr>
              <w:t>5</w:t>
            </w:r>
          </w:p>
        </w:tc>
        <w:tc>
          <w:tcPr>
            <w:tcW w:w="7370" w:type="dxa"/>
            <w:tcBorders>
              <w:left w:val="nil"/>
              <w:right w:val="nil"/>
            </w:tcBorders>
          </w:tcPr>
          <w:p w:rsidR="00B0781E" w:rsidRPr="00B0781E" w:rsidRDefault="00B0781E" w:rsidP="00B0781E">
            <w:pPr>
              <w:spacing w:after="200" w:line="276" w:lineRule="auto"/>
              <w:rPr>
                <w:rFonts w:eastAsia="Times New Roman"/>
                <w:sz w:val="20"/>
                <w:szCs w:val="18"/>
              </w:rPr>
            </w:pPr>
            <w:r w:rsidRPr="00B0781E">
              <w:rPr>
                <w:rFonts w:eastAsia="Times New Roman"/>
                <w:sz w:val="20"/>
                <w:szCs w:val="18"/>
              </w:rPr>
              <w:t xml:space="preserve">Akibat dari masalah sangat serius, sehingga sangat penting untuk diprioritaskan. </w:t>
            </w:r>
          </w:p>
        </w:tc>
      </w:tr>
    </w:tbl>
    <w:p w:rsidR="00B0781E" w:rsidRDefault="00B0781E" w:rsidP="00B0781E">
      <w:pPr>
        <w:pStyle w:val="Heading1"/>
        <w:numPr>
          <w:ilvl w:val="0"/>
          <w:numId w:val="16"/>
        </w:numPr>
        <w:spacing w:before="120" w:after="0" w:line="360" w:lineRule="auto"/>
        <w:ind w:right="113"/>
        <w:rPr>
          <w:rFonts w:eastAsia="Times New Roman"/>
          <w:b w:val="0"/>
          <w:color w:val="000000"/>
          <w:sz w:val="24"/>
          <w:szCs w:val="24"/>
        </w:rPr>
      </w:pPr>
      <w:r>
        <w:rPr>
          <w:rFonts w:eastAsia="Times New Roman"/>
          <w:b w:val="0"/>
          <w:color w:val="000000"/>
          <w:sz w:val="24"/>
          <w:szCs w:val="24"/>
        </w:rPr>
        <w:t>RI (</w:t>
      </w:r>
      <w:r>
        <w:rPr>
          <w:rFonts w:eastAsia="Times New Roman"/>
          <w:b w:val="0"/>
          <w:i/>
          <w:color w:val="000000"/>
          <w:sz w:val="24"/>
          <w:szCs w:val="24"/>
        </w:rPr>
        <w:t>Rate of Increase</w:t>
      </w:r>
      <w:r>
        <w:rPr>
          <w:rFonts w:eastAsia="Times New Roman"/>
          <w:b w:val="0"/>
          <w:color w:val="000000"/>
          <w:sz w:val="24"/>
          <w:szCs w:val="24"/>
        </w:rPr>
        <w:t>)</w:t>
      </w:r>
    </w:p>
    <w:p w:rsidR="00B0781E" w:rsidRDefault="00B0781E" w:rsidP="00B0781E">
      <w:pPr>
        <w:pStyle w:val="Heading1"/>
        <w:spacing w:before="120" w:after="0" w:line="360" w:lineRule="auto"/>
        <w:ind w:left="462" w:right="113"/>
        <w:rPr>
          <w:rFonts w:eastAsia="Times New Roman"/>
          <w:b w:val="0"/>
          <w:color w:val="000000"/>
          <w:sz w:val="24"/>
        </w:rPr>
      </w:pPr>
      <w:r w:rsidRPr="00B0781E">
        <w:rPr>
          <w:rFonts w:eastAsia="Times New Roman"/>
          <w:b w:val="0"/>
          <w:color w:val="000000"/>
          <w:sz w:val="24"/>
        </w:rPr>
        <w:t>Menilai rata atau laju peningkatan dari waktu ke waktu, apabila kenaikan jumlah masalah lebih tinggi dan lebih cepat dibandingkan periode sebelumnya maka masalah tersebut layak untuk diprioritaskan.</w:t>
      </w:r>
    </w:p>
    <w:p w:rsidR="00A23403" w:rsidRPr="00A23403" w:rsidRDefault="00A23403" w:rsidP="00A23403">
      <w:pPr>
        <w:pStyle w:val="BodyText"/>
        <w:spacing w:before="120" w:after="0" w:line="360" w:lineRule="auto"/>
        <w:ind w:left="0" w:right="113"/>
        <w:jc w:val="center"/>
      </w:pPr>
      <w:r w:rsidRPr="00A46771">
        <w:rPr>
          <w:b/>
        </w:rPr>
        <w:t xml:space="preserve">Tabel </w:t>
      </w:r>
      <w:r>
        <w:rPr>
          <w:b/>
        </w:rPr>
        <w:t xml:space="preserve">4. </w:t>
      </w:r>
      <w:r>
        <w:t xml:space="preserve">Skor berdasakan </w:t>
      </w:r>
      <w:r>
        <w:rPr>
          <w:i/>
        </w:rPr>
        <w:t>Rate of Incrase</w:t>
      </w:r>
    </w:p>
    <w:tbl>
      <w:tblPr>
        <w:tblW w:w="8221"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51"/>
        <w:gridCol w:w="7370"/>
      </w:tblGrid>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Skor</w:t>
            </w:r>
          </w:p>
        </w:tc>
        <w:tc>
          <w:tcPr>
            <w:tcW w:w="7370"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Keterangan</w:t>
            </w:r>
          </w:p>
        </w:tc>
      </w:tr>
      <w:tr w:rsidR="00A23403" w:rsidRPr="00A23403" w:rsidTr="00A23403">
        <w:trPr>
          <w:trHeight w:val="337"/>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1</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Peningkatan masalah sangat lambat</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2</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Peningkatan masalah lambat</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3</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Peningkatan masalah cukup cepat</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4</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Peningkatan masalah cepat</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5</w:t>
            </w:r>
          </w:p>
        </w:tc>
        <w:tc>
          <w:tcPr>
            <w:tcW w:w="7370" w:type="dxa"/>
            <w:tcBorders>
              <w:left w:val="nil"/>
              <w:right w:val="nil"/>
            </w:tcBorders>
          </w:tcPr>
          <w:p w:rsidR="00A23403" w:rsidRPr="00A23403" w:rsidRDefault="00A23403" w:rsidP="00A23403">
            <w:pPr>
              <w:tabs>
                <w:tab w:val="left" w:pos="993"/>
              </w:tabs>
              <w:ind w:right="-340"/>
              <w:rPr>
                <w:rFonts w:eastAsia="Times New Roman"/>
                <w:sz w:val="20"/>
                <w:szCs w:val="18"/>
              </w:rPr>
            </w:pPr>
            <w:r w:rsidRPr="00A23403">
              <w:rPr>
                <w:rFonts w:eastAsia="Times New Roman"/>
                <w:sz w:val="20"/>
                <w:szCs w:val="18"/>
              </w:rPr>
              <w:t xml:space="preserve">Peningkatan masalah sangat cepat, sehingga sangat penting untuk diprioritaskan. </w:t>
            </w:r>
          </w:p>
        </w:tc>
      </w:tr>
    </w:tbl>
    <w:p w:rsidR="00A23403" w:rsidRDefault="00A23403" w:rsidP="00A23403">
      <w:pPr>
        <w:pStyle w:val="Heading1"/>
        <w:spacing w:before="120" w:after="0" w:line="360" w:lineRule="auto"/>
        <w:ind w:right="113"/>
        <w:rPr>
          <w:b w:val="0"/>
          <w:sz w:val="24"/>
          <w:lang w:val="id"/>
        </w:rPr>
      </w:pPr>
    </w:p>
    <w:p w:rsidR="00A23403" w:rsidRDefault="00A23403" w:rsidP="00A23403">
      <w:pPr>
        <w:pStyle w:val="Heading1"/>
        <w:spacing w:before="120" w:after="0" w:line="360" w:lineRule="auto"/>
        <w:ind w:right="113"/>
        <w:rPr>
          <w:b w:val="0"/>
          <w:sz w:val="24"/>
          <w:lang w:val="id"/>
        </w:rPr>
      </w:pPr>
      <w:r w:rsidRPr="00A23403">
        <w:rPr>
          <w:b w:val="0"/>
          <w:sz w:val="24"/>
          <w:lang w:val="id"/>
        </w:rPr>
        <w:t>Pemilihan suatu masalah tentu bermaksud untuk diselesaikan, Tetapi apabila teknologi yang diperlukan untuk menyelesaikan masalah tersebut tidak tersedia tentu tidak ada gunanya memilih masalah yang dimaksud. Makin layak teknologi yang tersedia dan yang dapat dipakai untuk mengatasi masalah makin diprioritaskan masalah tersebut, kelayakan teknologi yang dimaksud disini adalah menunjuk pada penguasaan ilmu dan teknologi yang sesuai.</w:t>
      </w:r>
    </w:p>
    <w:p w:rsidR="00A23403" w:rsidRDefault="00A23403" w:rsidP="00A23403">
      <w:pPr>
        <w:pStyle w:val="Heading1"/>
        <w:spacing w:before="120" w:after="0" w:line="360" w:lineRule="auto"/>
        <w:ind w:right="113"/>
        <w:rPr>
          <w:b w:val="0"/>
          <w:sz w:val="24"/>
          <w:lang w:val="id"/>
        </w:rPr>
      </w:pPr>
    </w:p>
    <w:p w:rsidR="00A23403" w:rsidRDefault="00A23403" w:rsidP="00A23403">
      <w:pPr>
        <w:pStyle w:val="Heading1"/>
        <w:spacing w:before="120" w:after="0" w:line="360" w:lineRule="auto"/>
        <w:ind w:right="113"/>
        <w:rPr>
          <w:b w:val="0"/>
          <w:sz w:val="24"/>
          <w:lang w:val="id"/>
        </w:rPr>
      </w:pPr>
    </w:p>
    <w:p w:rsidR="00A23403" w:rsidRDefault="00A23403" w:rsidP="00A23403">
      <w:pPr>
        <w:pStyle w:val="Heading1"/>
        <w:spacing w:before="120" w:after="0" w:line="360" w:lineRule="auto"/>
        <w:ind w:right="113"/>
        <w:rPr>
          <w:b w:val="0"/>
          <w:sz w:val="24"/>
          <w:lang w:val="id"/>
        </w:rPr>
      </w:pPr>
    </w:p>
    <w:p w:rsidR="00A23403" w:rsidRDefault="00A23403" w:rsidP="00A23403">
      <w:pPr>
        <w:pStyle w:val="Heading1"/>
        <w:spacing w:before="120" w:after="0" w:line="360" w:lineRule="auto"/>
        <w:ind w:right="113"/>
        <w:rPr>
          <w:b w:val="0"/>
          <w:sz w:val="24"/>
          <w:lang w:val="id"/>
        </w:rPr>
      </w:pPr>
    </w:p>
    <w:p w:rsidR="00A23403" w:rsidRPr="00A23403" w:rsidRDefault="00A23403" w:rsidP="00A23403">
      <w:pPr>
        <w:pStyle w:val="BodyText"/>
        <w:spacing w:before="120" w:after="0" w:line="360" w:lineRule="auto"/>
        <w:ind w:left="0" w:right="113"/>
        <w:jc w:val="center"/>
      </w:pPr>
      <w:r w:rsidRPr="00A46771">
        <w:rPr>
          <w:b/>
        </w:rPr>
        <w:lastRenderedPageBreak/>
        <w:t xml:space="preserve">Tabel </w:t>
      </w:r>
      <w:r>
        <w:rPr>
          <w:b/>
        </w:rPr>
        <w:t xml:space="preserve">5. </w:t>
      </w:r>
      <w:r>
        <w:t xml:space="preserve">Skor berdasakan Ketersediaan Teknologi untuk Mengatasi </w:t>
      </w:r>
      <w:r>
        <w:br/>
        <w:t>Masalah (</w:t>
      </w:r>
      <w:r>
        <w:rPr>
          <w:i/>
        </w:rPr>
        <w:t>Technical Feasibility</w:t>
      </w:r>
      <w:r>
        <w:t>)</w:t>
      </w:r>
    </w:p>
    <w:tbl>
      <w:tblPr>
        <w:tblW w:w="8221"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51"/>
        <w:gridCol w:w="7370"/>
      </w:tblGrid>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Skor</w:t>
            </w:r>
          </w:p>
        </w:tc>
        <w:tc>
          <w:tcPr>
            <w:tcW w:w="7370"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Keterangan</w:t>
            </w:r>
          </w:p>
        </w:tc>
      </w:tr>
      <w:tr w:rsidR="00A23403" w:rsidRPr="00A23403" w:rsidTr="00A23403">
        <w:trPr>
          <w:trHeight w:val="337"/>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1</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Teknologi tidak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2</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Teknologi kurang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3</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Teknologi cukup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4</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Teknologi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5</w:t>
            </w:r>
          </w:p>
        </w:tc>
        <w:tc>
          <w:tcPr>
            <w:tcW w:w="7370" w:type="dxa"/>
            <w:tcBorders>
              <w:left w:val="nil"/>
              <w:right w:val="nil"/>
            </w:tcBorders>
          </w:tcPr>
          <w:p w:rsidR="00A23403" w:rsidRPr="00A23403" w:rsidRDefault="00A23403" w:rsidP="00A23403">
            <w:pPr>
              <w:spacing w:after="200" w:line="276" w:lineRule="auto"/>
              <w:rPr>
                <w:rFonts w:eastAsia="Times New Roman"/>
                <w:sz w:val="20"/>
                <w:szCs w:val="18"/>
              </w:rPr>
            </w:pPr>
            <w:r w:rsidRPr="00A23403">
              <w:rPr>
                <w:rFonts w:eastAsia="Times New Roman"/>
                <w:sz w:val="20"/>
                <w:szCs w:val="18"/>
              </w:rPr>
              <w:t>Teknologi sangat tersedia dan mendukung, sehingga sangat penting untuk diprioritaskan.</w:t>
            </w:r>
          </w:p>
        </w:tc>
      </w:tr>
    </w:tbl>
    <w:p w:rsidR="00A23403" w:rsidRDefault="00A23403" w:rsidP="00A23403">
      <w:pPr>
        <w:tabs>
          <w:tab w:val="left" w:pos="567"/>
        </w:tabs>
        <w:spacing w:before="120" w:after="0"/>
        <w:ind w:left="102" w:right="113"/>
        <w:jc w:val="both"/>
        <w:rPr>
          <w:rFonts w:eastAsia="Times New Roman"/>
        </w:rPr>
      </w:pPr>
    </w:p>
    <w:p w:rsidR="00A23403" w:rsidRDefault="00A23403" w:rsidP="00A23403">
      <w:pPr>
        <w:tabs>
          <w:tab w:val="left" w:pos="567"/>
        </w:tabs>
        <w:spacing w:before="120" w:after="0" w:line="360" w:lineRule="auto"/>
        <w:ind w:left="102" w:right="113"/>
        <w:jc w:val="both"/>
        <w:rPr>
          <w:rFonts w:eastAsia="Times New Roman"/>
        </w:rPr>
      </w:pPr>
      <w:r w:rsidRPr="00AE0DED">
        <w:rPr>
          <w:rFonts w:eastAsia="Times New Roman"/>
        </w:rPr>
        <w:t>Sumber daya yang dimaksud disini mencakup tenaga (</w:t>
      </w:r>
      <w:r w:rsidRPr="00AE0DED">
        <w:rPr>
          <w:rFonts w:eastAsia="Times New Roman"/>
          <w:i/>
        </w:rPr>
        <w:t>Man</w:t>
      </w:r>
      <w:r w:rsidRPr="00AE0DED">
        <w:rPr>
          <w:rFonts w:eastAsia="Times New Roman"/>
        </w:rPr>
        <w:t>), dana (</w:t>
      </w:r>
      <w:r w:rsidRPr="00AE0DED">
        <w:rPr>
          <w:rFonts w:eastAsia="Times New Roman"/>
          <w:i/>
        </w:rPr>
        <w:t>Money</w:t>
      </w:r>
      <w:r w:rsidRPr="00AE0DED">
        <w:rPr>
          <w:rFonts w:eastAsia="Times New Roman"/>
        </w:rPr>
        <w:t>), sarana (</w:t>
      </w:r>
      <w:r w:rsidRPr="00AE0DED">
        <w:rPr>
          <w:rFonts w:eastAsia="Times New Roman"/>
          <w:i/>
        </w:rPr>
        <w:t>Material</w:t>
      </w:r>
      <w:r w:rsidRPr="00AE0DED">
        <w:rPr>
          <w:rFonts w:eastAsia="Times New Roman"/>
        </w:rPr>
        <w:t>), Metode (</w:t>
      </w:r>
      <w:r w:rsidRPr="00AE0DED">
        <w:rPr>
          <w:rFonts w:eastAsia="Times New Roman"/>
          <w:i/>
        </w:rPr>
        <w:t>Method</w:t>
      </w:r>
      <w:r w:rsidRPr="00AE0DED">
        <w:rPr>
          <w:rFonts w:eastAsia="Times New Roman"/>
        </w:rPr>
        <w:t>) dan mesin (</w:t>
      </w:r>
      <w:r w:rsidRPr="00AE0DED">
        <w:rPr>
          <w:rFonts w:eastAsia="Times New Roman"/>
          <w:i/>
        </w:rPr>
        <w:t>Machine</w:t>
      </w:r>
      <w:r w:rsidRPr="00AE0DED">
        <w:rPr>
          <w:rFonts w:eastAsia="Times New Roman"/>
        </w:rPr>
        <w:t>). Apabila sumber daya yang tersedia untuk menyelesaikan suatu masalah tersedia maka masalah tersebut layak untuk diprioritaskan.</w:t>
      </w:r>
    </w:p>
    <w:p w:rsidR="00A23403" w:rsidRPr="00A23403" w:rsidRDefault="00A23403" w:rsidP="00A23403">
      <w:pPr>
        <w:pStyle w:val="BodyText"/>
        <w:spacing w:before="120" w:after="0" w:line="360" w:lineRule="auto"/>
        <w:ind w:left="0" w:right="113"/>
        <w:jc w:val="center"/>
      </w:pPr>
      <w:r w:rsidRPr="00A46771">
        <w:rPr>
          <w:b/>
        </w:rPr>
        <w:t xml:space="preserve">Tabel </w:t>
      </w:r>
      <w:r>
        <w:rPr>
          <w:b/>
        </w:rPr>
        <w:t xml:space="preserve">6. </w:t>
      </w:r>
      <w:r>
        <w:t>Sumber Daya yang Tersedia (</w:t>
      </w:r>
      <w:r>
        <w:rPr>
          <w:i/>
        </w:rPr>
        <w:t>Resources Availiabilityi</w:t>
      </w:r>
      <w:r>
        <w:t>)</w:t>
      </w:r>
    </w:p>
    <w:tbl>
      <w:tblPr>
        <w:tblW w:w="8221"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51"/>
        <w:gridCol w:w="7370"/>
      </w:tblGrid>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Skor</w:t>
            </w:r>
          </w:p>
        </w:tc>
        <w:tc>
          <w:tcPr>
            <w:tcW w:w="7370"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Keterangan</w:t>
            </w:r>
          </w:p>
        </w:tc>
      </w:tr>
      <w:tr w:rsidR="00A23403" w:rsidRPr="00A23403" w:rsidTr="00A23403">
        <w:trPr>
          <w:trHeight w:val="337"/>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1</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Dana, sarana, tenaga tidak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2</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Dana, sarana, tenaga kurang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3</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Dana, sarana, tenaga cukup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4</w:t>
            </w:r>
          </w:p>
        </w:tc>
        <w:tc>
          <w:tcPr>
            <w:tcW w:w="7370" w:type="dxa"/>
            <w:tcBorders>
              <w:left w:val="nil"/>
              <w:right w:val="nil"/>
            </w:tcBorders>
          </w:tcPr>
          <w:p w:rsidR="00A23403" w:rsidRPr="00A23403" w:rsidRDefault="00A23403" w:rsidP="00A23403">
            <w:pPr>
              <w:tabs>
                <w:tab w:val="left" w:pos="993"/>
              </w:tabs>
              <w:ind w:right="-340"/>
              <w:jc w:val="both"/>
              <w:rPr>
                <w:rFonts w:eastAsia="Times New Roman"/>
                <w:sz w:val="20"/>
                <w:szCs w:val="18"/>
              </w:rPr>
            </w:pPr>
            <w:r w:rsidRPr="00A23403">
              <w:rPr>
                <w:rFonts w:eastAsia="Times New Roman"/>
                <w:sz w:val="20"/>
                <w:szCs w:val="18"/>
              </w:rPr>
              <w:t>Dana, sarana, tenaga tersedia</w:t>
            </w:r>
          </w:p>
        </w:tc>
      </w:tr>
      <w:tr w:rsidR="00A23403" w:rsidRPr="00A23403" w:rsidTr="00A23403">
        <w:trPr>
          <w:trHeight w:val="358"/>
        </w:trPr>
        <w:tc>
          <w:tcPr>
            <w:tcW w:w="851" w:type="dxa"/>
            <w:tcBorders>
              <w:left w:val="nil"/>
              <w:right w:val="nil"/>
            </w:tcBorders>
          </w:tcPr>
          <w:p w:rsidR="00A23403" w:rsidRPr="00A23403" w:rsidRDefault="00A23403" w:rsidP="00A23403">
            <w:pPr>
              <w:tabs>
                <w:tab w:val="left" w:pos="993"/>
              </w:tabs>
              <w:ind w:right="-340"/>
              <w:jc w:val="center"/>
              <w:rPr>
                <w:rFonts w:eastAsia="Times New Roman"/>
                <w:b/>
                <w:sz w:val="20"/>
                <w:szCs w:val="18"/>
              </w:rPr>
            </w:pPr>
            <w:r w:rsidRPr="00A23403">
              <w:rPr>
                <w:rFonts w:eastAsia="Times New Roman"/>
                <w:b/>
                <w:sz w:val="20"/>
                <w:szCs w:val="18"/>
              </w:rPr>
              <w:t>5</w:t>
            </w:r>
          </w:p>
        </w:tc>
        <w:tc>
          <w:tcPr>
            <w:tcW w:w="7370" w:type="dxa"/>
            <w:tcBorders>
              <w:left w:val="nil"/>
              <w:right w:val="nil"/>
            </w:tcBorders>
          </w:tcPr>
          <w:p w:rsidR="00A23403" w:rsidRPr="00A23403" w:rsidRDefault="00A23403" w:rsidP="00A23403">
            <w:pPr>
              <w:spacing w:after="200" w:line="276" w:lineRule="auto"/>
              <w:rPr>
                <w:rFonts w:eastAsia="Times New Roman"/>
                <w:sz w:val="20"/>
                <w:szCs w:val="18"/>
              </w:rPr>
            </w:pPr>
            <w:r w:rsidRPr="00A23403">
              <w:rPr>
                <w:rFonts w:eastAsia="Times New Roman"/>
                <w:sz w:val="20"/>
                <w:szCs w:val="18"/>
              </w:rPr>
              <w:t xml:space="preserve">Dana, sarana, dan tenaga sangat tersedia dan mendukung, sehingga sangat penting untuk diprioritaskan. </w:t>
            </w:r>
          </w:p>
        </w:tc>
      </w:tr>
    </w:tbl>
    <w:p w:rsidR="00A23403" w:rsidRDefault="00A23403" w:rsidP="00A23403">
      <w:pPr>
        <w:tabs>
          <w:tab w:val="left" w:pos="567"/>
        </w:tabs>
        <w:spacing w:before="120" w:after="0"/>
        <w:ind w:left="102" w:right="113"/>
        <w:jc w:val="both"/>
        <w:rPr>
          <w:rFonts w:eastAsia="Times New Roman"/>
        </w:rPr>
      </w:pPr>
    </w:p>
    <w:p w:rsidR="00A23403" w:rsidRPr="00AE0DED" w:rsidRDefault="00A23403" w:rsidP="00A23403">
      <w:pPr>
        <w:tabs>
          <w:tab w:val="left" w:pos="567"/>
        </w:tabs>
        <w:spacing w:before="120" w:after="0" w:line="360" w:lineRule="auto"/>
        <w:ind w:left="102" w:right="113"/>
        <w:jc w:val="both"/>
        <w:rPr>
          <w:rFonts w:eastAsia="Times New Roman"/>
        </w:rPr>
      </w:pPr>
      <w:r w:rsidRPr="00AE0DED">
        <w:rPr>
          <w:rFonts w:eastAsia="Times New Roman"/>
        </w:rPr>
        <w:t xml:space="preserve">Setelah setiap kriteria masalah dinilai, langkah selanjutnya adalah menjumlahkan total nilainya yaitu dengan menjumlahkan kriteria Importancy </w:t>
      </w:r>
    </w:p>
    <w:p w:rsidR="00A23403" w:rsidRPr="00AE0DED" w:rsidRDefault="00A23403" w:rsidP="00A23403">
      <w:pPr>
        <w:tabs>
          <w:tab w:val="left" w:pos="567"/>
        </w:tabs>
        <w:spacing w:before="120" w:after="0" w:line="360" w:lineRule="auto"/>
        <w:ind w:right="-340"/>
        <w:jc w:val="center"/>
        <w:rPr>
          <w:rFonts w:eastAsia="Times New Roman"/>
          <w:i/>
        </w:rPr>
      </w:pPr>
      <w:r w:rsidRPr="00AE0DED">
        <w:rPr>
          <w:rFonts w:eastAsia="Times New Roman"/>
          <w:i/>
        </w:rPr>
        <w:t>I=P+S+RI</w:t>
      </w:r>
    </w:p>
    <w:p w:rsidR="00A23403" w:rsidRDefault="00A23403" w:rsidP="00A23403">
      <w:pPr>
        <w:tabs>
          <w:tab w:val="left" w:pos="567"/>
        </w:tabs>
        <w:spacing w:before="120" w:after="0" w:line="360" w:lineRule="auto"/>
        <w:ind w:left="102" w:right="113"/>
        <w:jc w:val="both"/>
        <w:rPr>
          <w:rFonts w:eastAsia="Times New Roman"/>
        </w:rPr>
      </w:pPr>
      <w:r w:rsidRPr="00AE0DED">
        <w:rPr>
          <w:rFonts w:eastAsia="Times New Roman"/>
        </w:rPr>
        <w:t xml:space="preserve">Kemudian dikalikan dengan kriteria </w:t>
      </w:r>
      <w:r w:rsidRPr="00AE0DED">
        <w:rPr>
          <w:rFonts w:eastAsia="Times New Roman"/>
          <w:i/>
        </w:rPr>
        <w:t>Technical Fesibilitity</w:t>
      </w:r>
      <w:r w:rsidRPr="00AE0DED">
        <w:rPr>
          <w:rFonts w:eastAsia="Times New Roman"/>
        </w:rPr>
        <w:t xml:space="preserve"> dan </w:t>
      </w:r>
      <w:r w:rsidRPr="00AE0DED">
        <w:rPr>
          <w:rFonts w:eastAsia="Times New Roman"/>
          <w:i/>
        </w:rPr>
        <w:t>Resource Avability</w:t>
      </w:r>
      <w:r w:rsidRPr="00AE0DED">
        <w:rPr>
          <w:rFonts w:eastAsia="Times New Roman"/>
        </w:rPr>
        <w:t>. Untuk dapat memprioritaskan masalah tersebut dibantu dengan menggunakan Metode Kriteria Matrik (</w:t>
      </w:r>
      <w:r w:rsidRPr="00AE0DED">
        <w:rPr>
          <w:rFonts w:eastAsia="Times New Roman"/>
          <w:i/>
        </w:rPr>
        <w:t>Criteria Matrix Technique</w:t>
      </w:r>
      <w:r w:rsidRPr="00AE0DED">
        <w:rPr>
          <w:rFonts w:eastAsia="Times New Roman"/>
        </w:rPr>
        <w:t>).</w:t>
      </w:r>
    </w:p>
    <w:p w:rsidR="00A23403" w:rsidRDefault="00A23403" w:rsidP="00A23403">
      <w:pPr>
        <w:tabs>
          <w:tab w:val="left" w:pos="567"/>
        </w:tabs>
        <w:spacing w:before="120" w:after="0" w:line="360" w:lineRule="auto"/>
        <w:ind w:left="102" w:right="113"/>
        <w:jc w:val="both"/>
        <w:rPr>
          <w:rFonts w:eastAsia="Times New Roman"/>
        </w:rPr>
      </w:pPr>
    </w:p>
    <w:p w:rsidR="00A23403" w:rsidRDefault="00A23403" w:rsidP="00A23403">
      <w:pPr>
        <w:tabs>
          <w:tab w:val="left" w:pos="567"/>
        </w:tabs>
        <w:spacing w:before="120" w:after="0" w:line="360" w:lineRule="auto"/>
        <w:ind w:left="102" w:right="113"/>
        <w:jc w:val="both"/>
        <w:rPr>
          <w:rFonts w:eastAsia="Times New Roman"/>
        </w:rPr>
      </w:pPr>
    </w:p>
    <w:p w:rsidR="00A23403" w:rsidRDefault="00A23403" w:rsidP="00A23403">
      <w:pPr>
        <w:tabs>
          <w:tab w:val="left" w:pos="567"/>
        </w:tabs>
        <w:spacing w:before="120" w:after="0" w:line="360" w:lineRule="auto"/>
        <w:ind w:left="102" w:right="113"/>
        <w:jc w:val="both"/>
        <w:rPr>
          <w:rFonts w:eastAsia="Times New Roman"/>
        </w:rPr>
      </w:pPr>
    </w:p>
    <w:p w:rsidR="00A23403" w:rsidRDefault="00A23403" w:rsidP="00A23403">
      <w:pPr>
        <w:tabs>
          <w:tab w:val="left" w:pos="567"/>
        </w:tabs>
        <w:spacing w:before="120" w:after="0" w:line="360" w:lineRule="auto"/>
        <w:ind w:left="102" w:right="113"/>
        <w:jc w:val="both"/>
        <w:rPr>
          <w:rFonts w:eastAsia="Times New Roman"/>
        </w:rPr>
      </w:pPr>
    </w:p>
    <w:p w:rsidR="00A23403" w:rsidRPr="00EC1DB5" w:rsidRDefault="00EC1DB5" w:rsidP="00EC1DB5">
      <w:pPr>
        <w:pStyle w:val="BodyText"/>
        <w:spacing w:before="120" w:after="0" w:line="360" w:lineRule="auto"/>
        <w:ind w:left="0" w:right="113"/>
        <w:jc w:val="center"/>
      </w:pPr>
      <w:r w:rsidRPr="00A46771">
        <w:rPr>
          <w:b/>
        </w:rPr>
        <w:lastRenderedPageBreak/>
        <w:t xml:space="preserve">Tabel </w:t>
      </w:r>
      <w:r>
        <w:rPr>
          <w:b/>
        </w:rPr>
        <w:t xml:space="preserve">7. </w:t>
      </w:r>
      <w:r>
        <w:t xml:space="preserve">Matrix Prioritas Masalah Penyakit Hipertensi di Wilayah Kerja UPTD </w:t>
      </w:r>
      <w:r>
        <w:br/>
        <w:t>Puskesmas Kecamatan Tapos Tahun 2025</w:t>
      </w:r>
    </w:p>
    <w:tbl>
      <w:tblPr>
        <w:tblW w:w="8363" w:type="dxa"/>
        <w:tblInd w:w="4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402"/>
        <w:gridCol w:w="404"/>
        <w:gridCol w:w="404"/>
        <w:gridCol w:w="609"/>
        <w:gridCol w:w="656"/>
        <w:gridCol w:w="762"/>
        <w:gridCol w:w="619"/>
        <w:gridCol w:w="1507"/>
      </w:tblGrid>
      <w:tr w:rsidR="00A23403" w:rsidRPr="00A23403" w:rsidTr="00A23403">
        <w:trPr>
          <w:trHeight w:val="367"/>
        </w:trPr>
        <w:tc>
          <w:tcPr>
            <w:tcW w:w="3402" w:type="dxa"/>
            <w:vMerge w:val="restart"/>
            <w:tcBorders>
              <w:left w:val="nil"/>
              <w:right w:val="nil"/>
            </w:tcBorders>
          </w:tcPr>
          <w:p w:rsidR="00A23403" w:rsidRPr="00A23403" w:rsidRDefault="00A23403" w:rsidP="00A23403">
            <w:pPr>
              <w:tabs>
                <w:tab w:val="left" w:pos="993"/>
              </w:tabs>
              <w:ind w:right="-340"/>
              <w:jc w:val="center"/>
              <w:rPr>
                <w:rFonts w:eastAsia="Times New Roman"/>
                <w:b/>
                <w:sz w:val="20"/>
                <w:szCs w:val="20"/>
              </w:rPr>
            </w:pPr>
            <w:r w:rsidRPr="00A23403">
              <w:rPr>
                <w:rFonts w:eastAsia="Times New Roman"/>
                <w:b/>
                <w:sz w:val="20"/>
                <w:szCs w:val="20"/>
              </w:rPr>
              <w:t>Masalah</w:t>
            </w:r>
          </w:p>
        </w:tc>
        <w:tc>
          <w:tcPr>
            <w:tcW w:w="1417" w:type="dxa"/>
            <w:gridSpan w:val="3"/>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 xml:space="preserve">         I</w:t>
            </w:r>
          </w:p>
        </w:tc>
        <w:tc>
          <w:tcPr>
            <w:tcW w:w="656" w:type="dxa"/>
            <w:vMerge w:val="restart"/>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T</w:t>
            </w:r>
          </w:p>
        </w:tc>
        <w:tc>
          <w:tcPr>
            <w:tcW w:w="762" w:type="dxa"/>
            <w:vMerge w:val="restart"/>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R</w:t>
            </w:r>
          </w:p>
        </w:tc>
        <w:tc>
          <w:tcPr>
            <w:tcW w:w="619" w:type="dxa"/>
            <w:vMerge w:val="restart"/>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IxT</w:t>
            </w:r>
          </w:p>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xR</w:t>
            </w:r>
          </w:p>
        </w:tc>
        <w:tc>
          <w:tcPr>
            <w:tcW w:w="1507" w:type="dxa"/>
            <w:vMerge w:val="restart"/>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Skala prioritas</w:t>
            </w:r>
          </w:p>
        </w:tc>
      </w:tr>
      <w:tr w:rsidR="00A23403" w:rsidRPr="00A23403" w:rsidTr="00A23403">
        <w:trPr>
          <w:trHeight w:val="83"/>
        </w:trPr>
        <w:tc>
          <w:tcPr>
            <w:tcW w:w="3402" w:type="dxa"/>
            <w:vMerge/>
            <w:tcBorders>
              <w:left w:val="nil"/>
              <w:right w:val="nil"/>
            </w:tcBorders>
          </w:tcPr>
          <w:p w:rsidR="00A23403" w:rsidRPr="00A23403" w:rsidRDefault="00A23403" w:rsidP="00A23403">
            <w:pPr>
              <w:widowControl w:val="0"/>
              <w:pBdr>
                <w:top w:val="nil"/>
                <w:left w:val="nil"/>
                <w:bottom w:val="nil"/>
                <w:right w:val="nil"/>
                <w:between w:val="nil"/>
              </w:pBdr>
              <w:spacing w:line="276" w:lineRule="auto"/>
              <w:rPr>
                <w:rFonts w:eastAsia="Times New Roman"/>
                <w:b/>
                <w:sz w:val="20"/>
                <w:szCs w:val="20"/>
              </w:rPr>
            </w:pPr>
          </w:p>
        </w:tc>
        <w:tc>
          <w:tcPr>
            <w:tcW w:w="404" w:type="dxa"/>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P</w:t>
            </w:r>
          </w:p>
        </w:tc>
        <w:tc>
          <w:tcPr>
            <w:tcW w:w="404" w:type="dxa"/>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S</w:t>
            </w:r>
          </w:p>
        </w:tc>
        <w:tc>
          <w:tcPr>
            <w:tcW w:w="609" w:type="dxa"/>
            <w:tcBorders>
              <w:left w:val="nil"/>
              <w:right w:val="nil"/>
            </w:tcBorders>
          </w:tcPr>
          <w:p w:rsidR="00A23403" w:rsidRPr="00A23403" w:rsidRDefault="00A23403" w:rsidP="00A23403">
            <w:pPr>
              <w:tabs>
                <w:tab w:val="left" w:pos="993"/>
              </w:tabs>
              <w:ind w:right="-340"/>
              <w:rPr>
                <w:rFonts w:eastAsia="Times New Roman"/>
                <w:b/>
                <w:sz w:val="20"/>
                <w:szCs w:val="20"/>
              </w:rPr>
            </w:pPr>
            <w:r w:rsidRPr="00A23403">
              <w:rPr>
                <w:rFonts w:eastAsia="Times New Roman"/>
                <w:b/>
                <w:sz w:val="20"/>
                <w:szCs w:val="20"/>
              </w:rPr>
              <w:t>RI</w:t>
            </w:r>
          </w:p>
        </w:tc>
        <w:tc>
          <w:tcPr>
            <w:tcW w:w="656" w:type="dxa"/>
            <w:vMerge/>
            <w:tcBorders>
              <w:left w:val="nil"/>
              <w:right w:val="nil"/>
            </w:tcBorders>
          </w:tcPr>
          <w:p w:rsidR="00A23403" w:rsidRPr="00A23403" w:rsidRDefault="00A23403" w:rsidP="00A23403">
            <w:pPr>
              <w:widowControl w:val="0"/>
              <w:pBdr>
                <w:top w:val="nil"/>
                <w:left w:val="nil"/>
                <w:bottom w:val="nil"/>
                <w:right w:val="nil"/>
                <w:between w:val="nil"/>
              </w:pBdr>
              <w:spacing w:line="276" w:lineRule="auto"/>
              <w:rPr>
                <w:rFonts w:eastAsia="Times New Roman"/>
                <w:b/>
                <w:sz w:val="20"/>
                <w:szCs w:val="20"/>
              </w:rPr>
            </w:pPr>
          </w:p>
        </w:tc>
        <w:tc>
          <w:tcPr>
            <w:tcW w:w="762" w:type="dxa"/>
            <w:vMerge/>
            <w:tcBorders>
              <w:left w:val="nil"/>
              <w:right w:val="nil"/>
            </w:tcBorders>
          </w:tcPr>
          <w:p w:rsidR="00A23403" w:rsidRPr="00A23403" w:rsidRDefault="00A23403" w:rsidP="00A23403">
            <w:pPr>
              <w:widowControl w:val="0"/>
              <w:pBdr>
                <w:top w:val="nil"/>
                <w:left w:val="nil"/>
                <w:bottom w:val="nil"/>
                <w:right w:val="nil"/>
                <w:between w:val="nil"/>
              </w:pBdr>
              <w:spacing w:line="276" w:lineRule="auto"/>
              <w:rPr>
                <w:rFonts w:eastAsia="Times New Roman"/>
                <w:b/>
                <w:sz w:val="20"/>
                <w:szCs w:val="20"/>
              </w:rPr>
            </w:pPr>
          </w:p>
        </w:tc>
        <w:tc>
          <w:tcPr>
            <w:tcW w:w="619" w:type="dxa"/>
            <w:vMerge/>
            <w:tcBorders>
              <w:left w:val="nil"/>
              <w:right w:val="nil"/>
            </w:tcBorders>
          </w:tcPr>
          <w:p w:rsidR="00A23403" w:rsidRPr="00A23403" w:rsidRDefault="00A23403" w:rsidP="00A23403">
            <w:pPr>
              <w:widowControl w:val="0"/>
              <w:pBdr>
                <w:top w:val="nil"/>
                <w:left w:val="nil"/>
                <w:bottom w:val="nil"/>
                <w:right w:val="nil"/>
                <w:between w:val="nil"/>
              </w:pBdr>
              <w:spacing w:line="276" w:lineRule="auto"/>
              <w:rPr>
                <w:rFonts w:eastAsia="Times New Roman"/>
                <w:b/>
                <w:sz w:val="20"/>
                <w:szCs w:val="20"/>
              </w:rPr>
            </w:pPr>
          </w:p>
        </w:tc>
        <w:tc>
          <w:tcPr>
            <w:tcW w:w="1507" w:type="dxa"/>
            <w:vMerge/>
            <w:tcBorders>
              <w:left w:val="nil"/>
              <w:right w:val="nil"/>
            </w:tcBorders>
          </w:tcPr>
          <w:p w:rsidR="00A23403" w:rsidRPr="00A23403" w:rsidRDefault="00A23403" w:rsidP="00A23403">
            <w:pPr>
              <w:widowControl w:val="0"/>
              <w:pBdr>
                <w:top w:val="nil"/>
                <w:left w:val="nil"/>
                <w:bottom w:val="nil"/>
                <w:right w:val="nil"/>
                <w:between w:val="nil"/>
              </w:pBdr>
              <w:spacing w:line="276" w:lineRule="auto"/>
              <w:rPr>
                <w:rFonts w:eastAsia="Times New Roman"/>
                <w:b/>
                <w:sz w:val="20"/>
                <w:szCs w:val="20"/>
              </w:rPr>
            </w:pPr>
          </w:p>
        </w:tc>
      </w:tr>
      <w:tr w:rsidR="00A23403" w:rsidRPr="00A23403" w:rsidTr="00A23403">
        <w:trPr>
          <w:trHeight w:val="83"/>
        </w:trPr>
        <w:tc>
          <w:tcPr>
            <w:tcW w:w="3402" w:type="dxa"/>
            <w:tcBorders>
              <w:left w:val="nil"/>
              <w:right w:val="nil"/>
            </w:tcBorders>
          </w:tcPr>
          <w:p w:rsidR="00A23403" w:rsidRPr="00A23403" w:rsidRDefault="00A23403" w:rsidP="00A23403">
            <w:pPr>
              <w:jc w:val="both"/>
              <w:rPr>
                <w:rFonts w:eastAsia="Times New Roman"/>
                <w:sz w:val="20"/>
                <w:szCs w:val="20"/>
              </w:rPr>
            </w:pPr>
            <w:r w:rsidRPr="00A23403">
              <w:rPr>
                <w:rFonts w:eastAsia="Times New Roman"/>
                <w:sz w:val="20"/>
                <w:szCs w:val="20"/>
              </w:rPr>
              <w:t>Kurangnya</w:t>
            </w:r>
            <w:r>
              <w:rPr>
                <w:rFonts w:eastAsia="Times New Roman"/>
                <w:sz w:val="20"/>
                <w:szCs w:val="20"/>
              </w:rPr>
              <w:t xml:space="preserve"> </w:t>
            </w:r>
            <w:r w:rsidRPr="00A23403">
              <w:rPr>
                <w:rFonts w:eastAsia="Times New Roman"/>
                <w:sz w:val="20"/>
                <w:szCs w:val="20"/>
              </w:rPr>
              <w:t>Pengetahuan</w:t>
            </w:r>
            <w:r>
              <w:rPr>
                <w:rFonts w:eastAsia="Times New Roman"/>
                <w:sz w:val="20"/>
                <w:szCs w:val="20"/>
              </w:rPr>
              <w:t xml:space="preserve"> </w:t>
            </w:r>
            <w:r w:rsidRPr="00A23403">
              <w:rPr>
                <w:rFonts w:eastAsia="Times New Roman"/>
                <w:sz w:val="20"/>
                <w:szCs w:val="20"/>
              </w:rPr>
              <w:t>dan kemampuan</w:t>
            </w:r>
            <w:r>
              <w:rPr>
                <w:rFonts w:eastAsia="Times New Roman"/>
                <w:sz w:val="20"/>
                <w:szCs w:val="20"/>
              </w:rPr>
              <w:t xml:space="preserve"> </w:t>
            </w:r>
            <w:r w:rsidRPr="00A23403">
              <w:rPr>
                <w:rFonts w:eastAsia="Times New Roman"/>
                <w:sz w:val="20"/>
                <w:szCs w:val="20"/>
              </w:rPr>
              <w:t>mengelola</w:t>
            </w:r>
            <w:r>
              <w:rPr>
                <w:rFonts w:eastAsia="Times New Roman"/>
                <w:sz w:val="20"/>
                <w:szCs w:val="20"/>
              </w:rPr>
              <w:t xml:space="preserve"> </w:t>
            </w:r>
            <w:r w:rsidRPr="00A23403">
              <w:rPr>
                <w:rFonts w:eastAsia="Times New Roman"/>
                <w:sz w:val="20"/>
                <w:szCs w:val="20"/>
              </w:rPr>
              <w:t>manajemen stres</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5</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5</w:t>
            </w:r>
          </w:p>
        </w:tc>
        <w:tc>
          <w:tcPr>
            <w:tcW w:w="60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4</w:t>
            </w:r>
          </w:p>
        </w:tc>
        <w:tc>
          <w:tcPr>
            <w:tcW w:w="656"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4</w:t>
            </w:r>
          </w:p>
        </w:tc>
        <w:tc>
          <w:tcPr>
            <w:tcW w:w="762" w:type="dxa"/>
            <w:tcBorders>
              <w:left w:val="nil"/>
              <w:right w:val="nil"/>
            </w:tcBorders>
          </w:tcPr>
          <w:p w:rsidR="00A23403" w:rsidRPr="00A23403" w:rsidRDefault="00A23403" w:rsidP="00A23403">
            <w:pPr>
              <w:tabs>
                <w:tab w:val="left" w:pos="993"/>
              </w:tabs>
              <w:ind w:right="-340"/>
              <w:rPr>
                <w:rFonts w:eastAsia="Times New Roman"/>
                <w:sz w:val="20"/>
                <w:szCs w:val="20"/>
              </w:rPr>
            </w:pPr>
            <w:r w:rsidRPr="00A23403">
              <w:rPr>
                <w:rFonts w:eastAsia="Times New Roman"/>
                <w:sz w:val="20"/>
                <w:szCs w:val="20"/>
              </w:rPr>
              <w:t>5</w:t>
            </w:r>
          </w:p>
        </w:tc>
        <w:tc>
          <w:tcPr>
            <w:tcW w:w="61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280</w:t>
            </w:r>
          </w:p>
        </w:tc>
        <w:tc>
          <w:tcPr>
            <w:tcW w:w="1507" w:type="dxa"/>
            <w:tcBorders>
              <w:left w:val="nil"/>
              <w:right w:val="nil"/>
            </w:tcBorders>
          </w:tcPr>
          <w:p w:rsidR="00A23403" w:rsidRPr="00A23403" w:rsidRDefault="00A23403" w:rsidP="00A23403">
            <w:pPr>
              <w:tabs>
                <w:tab w:val="left" w:pos="993"/>
              </w:tabs>
              <w:jc w:val="center"/>
              <w:rPr>
                <w:rFonts w:eastAsia="Times New Roman"/>
                <w:sz w:val="20"/>
                <w:szCs w:val="20"/>
              </w:rPr>
            </w:pPr>
            <w:r w:rsidRPr="00A23403">
              <w:rPr>
                <w:rFonts w:eastAsia="Times New Roman"/>
                <w:sz w:val="20"/>
                <w:szCs w:val="20"/>
              </w:rPr>
              <w:t>I</w:t>
            </w:r>
          </w:p>
        </w:tc>
      </w:tr>
      <w:tr w:rsidR="00A23403" w:rsidRPr="00A23403" w:rsidTr="00A23403">
        <w:trPr>
          <w:trHeight w:val="83"/>
        </w:trPr>
        <w:tc>
          <w:tcPr>
            <w:tcW w:w="3402" w:type="dxa"/>
            <w:tcBorders>
              <w:left w:val="nil"/>
              <w:right w:val="nil"/>
            </w:tcBorders>
          </w:tcPr>
          <w:p w:rsidR="00A23403" w:rsidRPr="00A23403" w:rsidRDefault="00A23403" w:rsidP="00A23403">
            <w:pPr>
              <w:spacing w:after="200" w:line="276" w:lineRule="auto"/>
              <w:rPr>
                <w:rFonts w:eastAsia="Times New Roman"/>
                <w:sz w:val="20"/>
                <w:szCs w:val="20"/>
              </w:rPr>
            </w:pPr>
            <w:r w:rsidRPr="00A23403">
              <w:rPr>
                <w:rFonts w:eastAsia="Times New Roman"/>
                <w:sz w:val="20"/>
                <w:szCs w:val="20"/>
              </w:rPr>
              <w:t>Kurangnya pengetahuan masyarakat tentang hipertensi</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4</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4</w:t>
            </w:r>
          </w:p>
        </w:tc>
        <w:tc>
          <w:tcPr>
            <w:tcW w:w="60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3</w:t>
            </w:r>
          </w:p>
        </w:tc>
        <w:tc>
          <w:tcPr>
            <w:tcW w:w="656"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3</w:t>
            </w:r>
          </w:p>
        </w:tc>
        <w:tc>
          <w:tcPr>
            <w:tcW w:w="762" w:type="dxa"/>
            <w:tcBorders>
              <w:left w:val="nil"/>
              <w:right w:val="nil"/>
            </w:tcBorders>
          </w:tcPr>
          <w:p w:rsidR="00A23403" w:rsidRPr="00A23403" w:rsidRDefault="00A23403" w:rsidP="00A23403">
            <w:pPr>
              <w:tabs>
                <w:tab w:val="left" w:pos="993"/>
              </w:tabs>
              <w:ind w:right="-340"/>
              <w:rPr>
                <w:rFonts w:eastAsia="Times New Roman"/>
                <w:sz w:val="20"/>
                <w:szCs w:val="20"/>
              </w:rPr>
            </w:pPr>
            <w:r w:rsidRPr="00A23403">
              <w:rPr>
                <w:rFonts w:eastAsia="Times New Roman"/>
                <w:sz w:val="20"/>
                <w:szCs w:val="20"/>
              </w:rPr>
              <w:t>3</w:t>
            </w:r>
          </w:p>
        </w:tc>
        <w:tc>
          <w:tcPr>
            <w:tcW w:w="61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99</w:t>
            </w:r>
          </w:p>
        </w:tc>
        <w:tc>
          <w:tcPr>
            <w:tcW w:w="1507" w:type="dxa"/>
            <w:tcBorders>
              <w:left w:val="nil"/>
              <w:right w:val="nil"/>
            </w:tcBorders>
          </w:tcPr>
          <w:p w:rsidR="00A23403" w:rsidRPr="00A23403" w:rsidRDefault="00A23403" w:rsidP="00A23403">
            <w:pPr>
              <w:tabs>
                <w:tab w:val="left" w:pos="993"/>
              </w:tabs>
              <w:jc w:val="center"/>
              <w:rPr>
                <w:rFonts w:eastAsia="Times New Roman"/>
                <w:sz w:val="20"/>
                <w:szCs w:val="20"/>
              </w:rPr>
            </w:pPr>
            <w:r w:rsidRPr="00A23403">
              <w:rPr>
                <w:rFonts w:eastAsia="Times New Roman"/>
                <w:sz w:val="20"/>
                <w:szCs w:val="20"/>
              </w:rPr>
              <w:t>II</w:t>
            </w:r>
          </w:p>
        </w:tc>
      </w:tr>
      <w:tr w:rsidR="00A23403" w:rsidRPr="00A23403" w:rsidTr="00A23403">
        <w:trPr>
          <w:trHeight w:val="503"/>
        </w:trPr>
        <w:tc>
          <w:tcPr>
            <w:tcW w:w="3402" w:type="dxa"/>
            <w:tcBorders>
              <w:left w:val="nil"/>
              <w:right w:val="nil"/>
            </w:tcBorders>
          </w:tcPr>
          <w:p w:rsidR="00A23403" w:rsidRPr="00A23403" w:rsidRDefault="00A23403" w:rsidP="00A23403">
            <w:pPr>
              <w:tabs>
                <w:tab w:val="left" w:pos="993"/>
              </w:tabs>
              <w:rPr>
                <w:rFonts w:eastAsia="Times New Roman"/>
                <w:sz w:val="20"/>
                <w:szCs w:val="20"/>
              </w:rPr>
            </w:pPr>
            <w:r w:rsidRPr="00A23403">
              <w:rPr>
                <w:rFonts w:eastAsia="Times New Roman"/>
                <w:sz w:val="20"/>
                <w:szCs w:val="20"/>
              </w:rPr>
              <w:t xml:space="preserve">Kebiasaan gaya hidup yang tidak sehat </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3</w:t>
            </w:r>
          </w:p>
        </w:tc>
        <w:tc>
          <w:tcPr>
            <w:tcW w:w="404"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3</w:t>
            </w:r>
          </w:p>
        </w:tc>
        <w:tc>
          <w:tcPr>
            <w:tcW w:w="60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2</w:t>
            </w:r>
          </w:p>
        </w:tc>
        <w:tc>
          <w:tcPr>
            <w:tcW w:w="656"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3</w:t>
            </w:r>
          </w:p>
        </w:tc>
        <w:tc>
          <w:tcPr>
            <w:tcW w:w="762" w:type="dxa"/>
            <w:tcBorders>
              <w:left w:val="nil"/>
              <w:right w:val="nil"/>
            </w:tcBorders>
          </w:tcPr>
          <w:p w:rsidR="00A23403" w:rsidRPr="00A23403" w:rsidRDefault="00A23403" w:rsidP="00A23403">
            <w:pPr>
              <w:tabs>
                <w:tab w:val="left" w:pos="993"/>
              </w:tabs>
              <w:ind w:right="-340"/>
              <w:rPr>
                <w:rFonts w:eastAsia="Times New Roman"/>
                <w:sz w:val="20"/>
                <w:szCs w:val="20"/>
              </w:rPr>
            </w:pPr>
            <w:r w:rsidRPr="00A23403">
              <w:rPr>
                <w:rFonts w:eastAsia="Times New Roman"/>
                <w:sz w:val="20"/>
                <w:szCs w:val="20"/>
              </w:rPr>
              <w:t>4</w:t>
            </w:r>
          </w:p>
        </w:tc>
        <w:tc>
          <w:tcPr>
            <w:tcW w:w="619" w:type="dxa"/>
            <w:tcBorders>
              <w:left w:val="nil"/>
              <w:right w:val="nil"/>
            </w:tcBorders>
          </w:tcPr>
          <w:p w:rsidR="00A23403" w:rsidRPr="00A23403" w:rsidRDefault="00A23403" w:rsidP="00A23403">
            <w:pPr>
              <w:tabs>
                <w:tab w:val="left" w:pos="993"/>
              </w:tabs>
              <w:ind w:right="-340"/>
              <w:jc w:val="both"/>
              <w:rPr>
                <w:rFonts w:eastAsia="Times New Roman"/>
                <w:sz w:val="20"/>
                <w:szCs w:val="20"/>
              </w:rPr>
            </w:pPr>
            <w:r w:rsidRPr="00A23403">
              <w:rPr>
                <w:rFonts w:eastAsia="Times New Roman"/>
                <w:sz w:val="20"/>
                <w:szCs w:val="20"/>
              </w:rPr>
              <w:t>48</w:t>
            </w:r>
          </w:p>
        </w:tc>
        <w:tc>
          <w:tcPr>
            <w:tcW w:w="1507" w:type="dxa"/>
            <w:tcBorders>
              <w:left w:val="nil"/>
              <w:right w:val="nil"/>
            </w:tcBorders>
          </w:tcPr>
          <w:p w:rsidR="00A23403" w:rsidRPr="00A23403" w:rsidRDefault="00A23403" w:rsidP="00A23403">
            <w:pPr>
              <w:tabs>
                <w:tab w:val="left" w:pos="993"/>
              </w:tabs>
              <w:jc w:val="center"/>
              <w:rPr>
                <w:rFonts w:eastAsia="Times New Roman"/>
                <w:sz w:val="20"/>
                <w:szCs w:val="20"/>
              </w:rPr>
            </w:pPr>
            <w:r w:rsidRPr="00A23403">
              <w:rPr>
                <w:rFonts w:eastAsia="Times New Roman"/>
                <w:sz w:val="20"/>
                <w:szCs w:val="20"/>
              </w:rPr>
              <w:t>III</w:t>
            </w:r>
          </w:p>
        </w:tc>
      </w:tr>
    </w:tbl>
    <w:p w:rsidR="00EC1DB5" w:rsidRDefault="00EC1DB5" w:rsidP="00EC1DB5">
      <w:pPr>
        <w:tabs>
          <w:tab w:val="left" w:pos="567"/>
        </w:tabs>
        <w:ind w:right="-340"/>
        <w:jc w:val="both"/>
        <w:rPr>
          <w:rFonts w:eastAsia="Times New Roman"/>
        </w:rPr>
      </w:pPr>
    </w:p>
    <w:p w:rsidR="00EC1DB5" w:rsidRPr="00AE0DED" w:rsidRDefault="00EC1DB5" w:rsidP="00EC1DB5">
      <w:pPr>
        <w:tabs>
          <w:tab w:val="left" w:pos="567"/>
        </w:tabs>
        <w:spacing w:before="120" w:after="0" w:line="360" w:lineRule="auto"/>
        <w:ind w:left="102" w:right="113"/>
        <w:jc w:val="both"/>
        <w:rPr>
          <w:rFonts w:eastAsia="Times New Roman"/>
        </w:rPr>
      </w:pPr>
      <w:r w:rsidRPr="00AE0DED">
        <w:rPr>
          <w:rFonts w:eastAsia="Times New Roman"/>
        </w:rPr>
        <w:t>Berdasarkan hasil pembobotan menggunakan metode Kriteria Matriks, masalah prioritas tertinggi yang teridentifikasi di wilayah kerja UPTD Puskesmas Kecamatan Tapos adalah kurangnya pengetahuan dan kemampuan masyarakat dalam mengelola manajemen stres (Skala Prioritas I). Permasalahan ini memiliki dampak signifikan terhadap peningkatan tekanan darah, terutama pada masyarakat usia produktif yang rentan mengalami stres akibat beban kerja, tekanan ekonomi, dan faktor sosial. Masalah prioritas kedua adalah kurangnya pengetahuan masyarakat tentang hipertensi (Skala Prioritas II), yang menunjukkan bahwa masih banyak individu yang belum memahami gejala, penyebab, serta langkah pencegahan penyakit ini. Sementara itu, kebiasaan gaya hidup tidak sehat, seperti pola makan tinggi garam dan lemak serta kurangnya konsumsi buah dan sayur, berada pada prioritas ketiga (Skala Prioritas III).</w:t>
      </w:r>
    </w:p>
    <w:p w:rsid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rPr>
      </w:pPr>
      <w:r w:rsidRPr="00AE0DED">
        <w:rPr>
          <w:rFonts w:eastAsia="Times New Roman"/>
          <w:color w:val="000000"/>
        </w:rPr>
        <w:t>Meskipun ketiganya saling berkaitan, namun kurangnya manajemen stres menjadi pemicu utama yang memperparah kondisi hipertensi. Faktor ini diperburuk oleh minimnya edukasi tentang teknik relaksasi, terbatasnya media edukatif, serta metode promosi kesehatan yang belum menyentuh secara mendalam aspek psikososial masyarakat. Berdasarkan temuan ini, strategi pencegahan hipertensi harus diarahkan untuk meningkatkan kapasitas masyarakat dalam mengenali dan mengelola stres, disertai dengan edukasi yang berkelanjutan mengenai gaya hidup sehat dan pentingnya pemeriksaan tekanan darah secara rutin. Peningkatan kualitas dan jangkauan program edukasi, seperti Posbindu dan penyuluhan gizi, juga harus menjadi fokus utama untuk memastikan seluruh lapisan masyarakat memperoleh informasi yang memadai. Dengan penanganan yang terstruktur dan partisipatif, diharapkan risiko hipertensi dapat ditekan secara menyeluruh dan berkelanjutan.</w:t>
      </w:r>
    </w:p>
    <w:p w:rsid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rPr>
      </w:pPr>
    </w:p>
    <w:p w:rsid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b/>
          <w:color w:val="000000"/>
        </w:rPr>
      </w:pPr>
      <w:r>
        <w:rPr>
          <w:rFonts w:eastAsia="Times New Roman"/>
          <w:b/>
          <w:color w:val="000000"/>
        </w:rPr>
        <w:lastRenderedPageBreak/>
        <w:t>Pembahasan</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id"/>
        </w:rPr>
      </w:pPr>
      <w:r w:rsidRPr="00EC1DB5">
        <w:rPr>
          <w:rFonts w:eastAsia="Times New Roman"/>
          <w:color w:val="000000"/>
          <w:lang w:val="id"/>
        </w:rPr>
        <w:t xml:space="preserve">Berdasarkan hasil identifikasi dan analisis menggunakan Metode Kriteria Matriks, diketahui bahwa kurangnya kemampuan masyarakat usia produktif dalam mengelola stres menjadi faktor risiko utama yang paling berkontribusi terhadap meningkatnya angka kejadian hipertensi di wilayah kerja UPTD Puskesmas Kecamatan Tapos. Hal ini dapat terjadi karena tekanan ekonomi, pekerjaan, dan beban kehidupan sosial yang tidak dibarengi dengan keterampilan pengendalian stres yang memadai </w:t>
      </w:r>
      <w:sdt>
        <w:sdtPr>
          <w:rPr>
            <w:rFonts w:eastAsia="Times New Roman"/>
            <w:color w:val="000000"/>
            <w:lang w:val="id"/>
          </w:rPr>
          <w:id w:val="-1457558313"/>
          <w:citation/>
        </w:sdtPr>
        <w:sdtEndPr/>
        <w:sdtContent>
          <w:r w:rsidR="00D10D3A">
            <w:rPr>
              <w:rFonts w:eastAsia="Times New Roman"/>
              <w:color w:val="000000"/>
              <w:lang w:val="id"/>
            </w:rPr>
            <w:fldChar w:fldCharType="begin"/>
          </w:r>
          <w:r w:rsidR="00D10D3A">
            <w:rPr>
              <w:rFonts w:eastAsia="Times New Roman"/>
              <w:color w:val="000000"/>
            </w:rPr>
            <w:instrText xml:space="preserve"> CITATION Sap22 \l 1033 </w:instrText>
          </w:r>
          <w:r w:rsidR="00D10D3A">
            <w:rPr>
              <w:rFonts w:eastAsia="Times New Roman"/>
              <w:color w:val="000000"/>
              <w:lang w:val="id"/>
            </w:rPr>
            <w:fldChar w:fldCharType="separate"/>
          </w:r>
          <w:r w:rsidR="00D10D3A" w:rsidRPr="00D10D3A">
            <w:rPr>
              <w:rFonts w:eastAsia="Times New Roman"/>
              <w:noProof/>
              <w:color w:val="000000"/>
            </w:rPr>
            <w:t>(Saputri, 2022)</w:t>
          </w:r>
          <w:r w:rsidR="00D10D3A">
            <w:rPr>
              <w:rFonts w:eastAsia="Times New Roman"/>
              <w:color w:val="000000"/>
              <w:lang w:val="id"/>
            </w:rPr>
            <w:fldChar w:fldCharType="end"/>
          </w:r>
        </w:sdtContent>
      </w:sdt>
      <w:r w:rsidRPr="00EC1DB5">
        <w:rPr>
          <w:rFonts w:eastAsia="Times New Roman"/>
          <w:color w:val="000000"/>
          <w:lang w:val="id"/>
        </w:rPr>
        <w:t xml:space="preserve">. Ketika stres tidak dikelola dengan baik, tubuh akan melepaskan hormon stres seperti kortisol dan adrenalin, yang dalam jangka panjang dapat menyebabkan peningkatan tekanan darah dan memperburuk kondisi jantung </w:t>
      </w:r>
      <w:sdt>
        <w:sdtPr>
          <w:rPr>
            <w:rFonts w:eastAsia="Times New Roman"/>
            <w:color w:val="000000"/>
            <w:lang w:val="id"/>
          </w:rPr>
          <w:id w:val="1321927779"/>
          <w:citation/>
        </w:sdtPr>
        <w:sdtEndPr/>
        <w:sdtContent>
          <w:r w:rsidR="00D10D3A">
            <w:rPr>
              <w:rFonts w:eastAsia="Times New Roman"/>
              <w:color w:val="000000"/>
              <w:lang w:val="id"/>
            </w:rPr>
            <w:fldChar w:fldCharType="begin"/>
          </w:r>
          <w:r w:rsidR="00D10D3A">
            <w:rPr>
              <w:rFonts w:eastAsia="Times New Roman"/>
              <w:color w:val="000000"/>
            </w:rPr>
            <w:instrText xml:space="preserve"> CITATION Put25 \l 1033 </w:instrText>
          </w:r>
          <w:r w:rsidR="00D10D3A">
            <w:rPr>
              <w:rFonts w:eastAsia="Times New Roman"/>
              <w:color w:val="000000"/>
              <w:lang w:val="id"/>
            </w:rPr>
            <w:fldChar w:fldCharType="separate"/>
          </w:r>
          <w:r w:rsidR="00D10D3A" w:rsidRPr="00D10D3A">
            <w:rPr>
              <w:rFonts w:eastAsia="Times New Roman"/>
              <w:noProof/>
              <w:color w:val="000000"/>
            </w:rPr>
            <w:t>(Putra RA, 2025)</w:t>
          </w:r>
          <w:r w:rsidR="00D10D3A">
            <w:rPr>
              <w:rFonts w:eastAsia="Times New Roman"/>
              <w:color w:val="000000"/>
              <w:lang w:val="id"/>
            </w:rPr>
            <w:fldChar w:fldCharType="end"/>
          </w:r>
        </w:sdtContent>
      </w:sdt>
      <w:r w:rsidRPr="00EC1DB5">
        <w:rPr>
          <w:rFonts w:eastAsia="Times New Roman"/>
          <w:color w:val="000000"/>
          <w:lang w:val="id"/>
        </w:rPr>
        <w:t>.</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en-ID"/>
        </w:rPr>
      </w:pPr>
      <w:r w:rsidRPr="00EC1DB5">
        <w:rPr>
          <w:rFonts w:eastAsia="Times New Roman"/>
          <w:color w:val="000000"/>
          <w:lang w:val="en-ID"/>
        </w:rPr>
        <w:t xml:space="preserve">Masalah kedua yang muncul adalah rendahnya pengetahuan masyarakat tentang hipertensi. Kurangnya pemahaman terkait gejala, penyebab, serta langkah pencegahan menyebabkan masyarakat cenderung mengabaikan pentingnya pemeriksaan tekanan darah secara berkala dan penerapan pola hidup sehat. Edukasi kesehatan yang disampaikan oleh tenaga kesehatan belum menjangkau seluruh lapisan masyarakat secara optimal. Beberapa penyuluhan hanya dilakukan secara pasif, tanpa strategi komunikasi yang efektif dan menyentuh akar budaya lokal. Akibatnya, masyarakat tidak menganggap hipertensi sebagai masalah yang serius sebelum muncul gejala yang berat </w:t>
      </w:r>
      <w:sdt>
        <w:sdtPr>
          <w:rPr>
            <w:rFonts w:eastAsia="Times New Roman"/>
            <w:color w:val="000000"/>
            <w:lang w:val="en-ID"/>
          </w:rPr>
          <w:id w:val="-2097851665"/>
          <w:citation/>
        </w:sdtPr>
        <w:sdtEndPr/>
        <w:sdtContent>
          <w:r w:rsidR="00D10D3A">
            <w:rPr>
              <w:rFonts w:eastAsia="Times New Roman"/>
              <w:color w:val="000000"/>
              <w:lang w:val="en-ID"/>
            </w:rPr>
            <w:fldChar w:fldCharType="begin"/>
          </w:r>
          <w:r w:rsidR="00D10D3A">
            <w:rPr>
              <w:rFonts w:eastAsia="Times New Roman"/>
              <w:color w:val="000000"/>
            </w:rPr>
            <w:instrText xml:space="preserve"> CITATION Mar22 \l 1033 </w:instrText>
          </w:r>
          <w:r w:rsidR="00D10D3A">
            <w:rPr>
              <w:rFonts w:eastAsia="Times New Roman"/>
              <w:color w:val="000000"/>
              <w:lang w:val="en-ID"/>
            </w:rPr>
            <w:fldChar w:fldCharType="separate"/>
          </w:r>
          <w:r w:rsidR="00D10D3A" w:rsidRPr="00D10D3A">
            <w:rPr>
              <w:rFonts w:eastAsia="Times New Roman"/>
              <w:noProof/>
              <w:color w:val="000000"/>
            </w:rPr>
            <w:t>(Marbun NB, 2022)</w:t>
          </w:r>
          <w:r w:rsidR="00D10D3A">
            <w:rPr>
              <w:rFonts w:eastAsia="Times New Roman"/>
              <w:color w:val="000000"/>
              <w:lang w:val="en-ID"/>
            </w:rPr>
            <w:fldChar w:fldCharType="end"/>
          </w:r>
        </w:sdtContent>
      </w:sdt>
      <w:r w:rsidRPr="00EC1DB5">
        <w:rPr>
          <w:rFonts w:eastAsia="Times New Roman"/>
          <w:color w:val="000000"/>
          <w:lang w:val="en-ID"/>
        </w:rPr>
        <w:t>.</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id"/>
        </w:rPr>
      </w:pPr>
      <w:r w:rsidRPr="00EC1DB5">
        <w:rPr>
          <w:rFonts w:eastAsia="Times New Roman"/>
          <w:color w:val="000000"/>
          <w:lang w:val="id"/>
        </w:rPr>
        <w:t xml:space="preserve">Selanjutnya, gaya hidup tidak sehat, Masyarakat usia produktif di wilayah Tapos masih banyak yang mengonsumsi makanan tinggi garam, lemak, dan gula, serta kurang mengonsumsi buah dan sayur. Selain itu, aktivitas fisik rendah, kebiasaan merokok, dan kurangnya waktu istirahat juga berkontribusi terhadap risiko hipertensi. Kebiasaan ini dipengaruhi oleh keterbatasan waktu, pengaruh lingkungan kerja, dan rendahnya kesadaran akan pentingnya pencegahan jangka panjang </w:t>
      </w:r>
      <w:sdt>
        <w:sdtPr>
          <w:rPr>
            <w:rFonts w:eastAsia="Times New Roman"/>
            <w:color w:val="000000"/>
            <w:lang w:val="id"/>
          </w:rPr>
          <w:id w:val="1686331305"/>
          <w:citation/>
        </w:sdtPr>
        <w:sdtEndPr/>
        <w:sdtContent>
          <w:r w:rsidR="00D26CF4">
            <w:rPr>
              <w:rFonts w:eastAsia="Times New Roman"/>
              <w:color w:val="000000"/>
              <w:lang w:val="id"/>
            </w:rPr>
            <w:fldChar w:fldCharType="begin"/>
          </w:r>
          <w:r w:rsidR="00D26CF4">
            <w:rPr>
              <w:rFonts w:eastAsia="Times New Roman"/>
              <w:color w:val="000000"/>
            </w:rPr>
            <w:instrText xml:space="preserve"> CITATION Sal23 \l 1033 </w:instrText>
          </w:r>
          <w:r w:rsidR="00D26CF4">
            <w:rPr>
              <w:rFonts w:eastAsia="Times New Roman"/>
              <w:color w:val="000000"/>
              <w:lang w:val="id"/>
            </w:rPr>
            <w:fldChar w:fldCharType="separate"/>
          </w:r>
          <w:r w:rsidR="00D26CF4" w:rsidRPr="00D26CF4">
            <w:rPr>
              <w:rFonts w:eastAsia="Times New Roman"/>
              <w:noProof/>
              <w:color w:val="000000"/>
            </w:rPr>
            <w:t>(Salsabila A, 2023)</w:t>
          </w:r>
          <w:r w:rsidR="00D26CF4">
            <w:rPr>
              <w:rFonts w:eastAsia="Times New Roman"/>
              <w:color w:val="000000"/>
              <w:lang w:val="id"/>
            </w:rPr>
            <w:fldChar w:fldCharType="end"/>
          </w:r>
        </w:sdtContent>
      </w:sdt>
      <w:r w:rsidRPr="00EC1DB5">
        <w:rPr>
          <w:rFonts w:eastAsia="Times New Roman"/>
          <w:color w:val="000000"/>
          <w:lang w:val="id"/>
        </w:rPr>
        <w:t>.</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en-ID"/>
        </w:rPr>
      </w:pPr>
      <w:r w:rsidRPr="00EC1DB5">
        <w:rPr>
          <w:rFonts w:eastAsia="Times New Roman"/>
          <w:color w:val="000000"/>
          <w:lang w:val="id"/>
        </w:rPr>
        <w:t xml:space="preserve">Dampak dari masalah-masalah tersebut terbagi menjadi dampak internal dan eksternal. Secara internal, hipertensi menyebabkan risiko tinggi terhadap penyakit jantung, stroke, gagal ginjal, dan menurunkan kualitas hidup penderita. Secara eksternal, hipertensi berdampak pada meningkatnya beban ekonomi, baik bagi individu, keluarga, maupun fasilitas layanan kesehatan karena tingginya biaya pengobatan dan berkurangnya produktivitas kerja masyarakat </w:t>
      </w:r>
      <w:sdt>
        <w:sdtPr>
          <w:rPr>
            <w:rFonts w:eastAsia="Times New Roman"/>
            <w:color w:val="000000"/>
            <w:lang w:val="id"/>
          </w:rPr>
          <w:id w:val="1732879065"/>
          <w:citation/>
        </w:sdtPr>
        <w:sdtEndPr/>
        <w:sdtContent>
          <w:r w:rsidR="00D26CF4">
            <w:rPr>
              <w:rFonts w:eastAsia="Times New Roman"/>
              <w:color w:val="000000"/>
              <w:lang w:val="id"/>
            </w:rPr>
            <w:fldChar w:fldCharType="begin"/>
          </w:r>
          <w:r w:rsidR="00D26CF4">
            <w:rPr>
              <w:rFonts w:eastAsia="Times New Roman"/>
              <w:color w:val="000000"/>
            </w:rPr>
            <w:instrText xml:space="preserve"> CITATION Rah24 \l 1033 </w:instrText>
          </w:r>
          <w:r w:rsidR="00D26CF4">
            <w:rPr>
              <w:rFonts w:eastAsia="Times New Roman"/>
              <w:color w:val="000000"/>
              <w:lang w:val="id"/>
            </w:rPr>
            <w:fldChar w:fldCharType="separate"/>
          </w:r>
          <w:r w:rsidR="00D26CF4" w:rsidRPr="00D26CF4">
            <w:rPr>
              <w:rFonts w:eastAsia="Times New Roman"/>
              <w:noProof/>
              <w:color w:val="000000"/>
            </w:rPr>
            <w:t>(Rahmawati E, 2024)</w:t>
          </w:r>
          <w:r w:rsidR="00D26CF4">
            <w:rPr>
              <w:rFonts w:eastAsia="Times New Roman"/>
              <w:color w:val="000000"/>
              <w:lang w:val="id"/>
            </w:rPr>
            <w:fldChar w:fldCharType="end"/>
          </w:r>
        </w:sdtContent>
      </w:sdt>
      <w:r w:rsidRPr="00EC1DB5">
        <w:rPr>
          <w:rFonts w:eastAsia="Times New Roman"/>
          <w:color w:val="000000"/>
          <w:lang w:val="id"/>
        </w:rPr>
        <w:t>.</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id"/>
        </w:rPr>
      </w:pPr>
      <w:r w:rsidRPr="00EC1DB5">
        <w:rPr>
          <w:rFonts w:eastAsia="Times New Roman"/>
          <w:color w:val="000000"/>
          <w:lang w:val="id"/>
        </w:rPr>
        <w:t xml:space="preserve">Melihat dari masalah tersebut, dapat disimpulkan bahwa perubahan perilaku masyarakat sangat penting dalam pencegahan dan pengendalian hipertensi. Oleh karena itu, perlu </w:t>
      </w:r>
      <w:r w:rsidRPr="00EC1DB5">
        <w:rPr>
          <w:rFonts w:eastAsia="Times New Roman"/>
          <w:color w:val="000000"/>
          <w:lang w:val="id"/>
        </w:rPr>
        <w:lastRenderedPageBreak/>
        <w:t xml:space="preserve">dilakukan intervensi berbasis promosi kesehatan yang edukatif, interaktif, dan berkelanjutan </w:t>
      </w:r>
      <w:sdt>
        <w:sdtPr>
          <w:rPr>
            <w:rFonts w:eastAsia="Times New Roman"/>
            <w:color w:val="000000"/>
            <w:lang w:val="id"/>
          </w:rPr>
          <w:id w:val="-1703313194"/>
          <w:citation/>
        </w:sdtPr>
        <w:sdtEndPr/>
        <w:sdtContent>
          <w:r w:rsidR="00D26CF4">
            <w:rPr>
              <w:rFonts w:eastAsia="Times New Roman"/>
              <w:color w:val="000000"/>
              <w:lang w:val="id"/>
            </w:rPr>
            <w:fldChar w:fldCharType="begin"/>
          </w:r>
          <w:r w:rsidR="00D26CF4">
            <w:rPr>
              <w:rFonts w:eastAsia="Times New Roman"/>
              <w:color w:val="000000"/>
            </w:rPr>
            <w:instrText xml:space="preserve"> CITATION Ram25 \l 1033 </w:instrText>
          </w:r>
          <w:r w:rsidR="00D26CF4">
            <w:rPr>
              <w:rFonts w:eastAsia="Times New Roman"/>
              <w:color w:val="000000"/>
              <w:lang w:val="id"/>
            </w:rPr>
            <w:fldChar w:fldCharType="separate"/>
          </w:r>
          <w:r w:rsidR="00D26CF4" w:rsidRPr="00D26CF4">
            <w:rPr>
              <w:rFonts w:eastAsia="Times New Roman"/>
              <w:noProof/>
              <w:color w:val="000000"/>
            </w:rPr>
            <w:t>(Ramli M, 2025)</w:t>
          </w:r>
          <w:r w:rsidR="00D26CF4">
            <w:rPr>
              <w:rFonts w:eastAsia="Times New Roman"/>
              <w:color w:val="000000"/>
              <w:lang w:val="id"/>
            </w:rPr>
            <w:fldChar w:fldCharType="end"/>
          </w:r>
        </w:sdtContent>
      </w:sdt>
      <w:r w:rsidRPr="00EC1DB5">
        <w:rPr>
          <w:rFonts w:eastAsia="Times New Roman"/>
          <w:color w:val="000000"/>
          <w:lang w:val="id"/>
        </w:rPr>
        <w:t>. Salah satu strategi yang dapat dilakukan adalah dengan penyuluhan yang disertai praktik langsung, seperti demonstrasi pengelolaan stres, edukasi tentang diet sehat, dan sosialisasi manfaat olahraga ringan yang dapat dilakukan di rumah.</w:t>
      </w:r>
    </w:p>
    <w:p w:rsidR="00EC1DB5" w:rsidRPr="00D26CF4"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rPr>
      </w:pPr>
      <w:r w:rsidRPr="00EC1DB5">
        <w:rPr>
          <w:rFonts w:eastAsia="Times New Roman"/>
          <w:color w:val="000000"/>
          <w:lang w:val="id"/>
        </w:rPr>
        <w:t>Di  sisi  lain,  pencegahan  hipertensi  sangat memungkinkan  melalui  perubahan  perilaku  hidup sehat yang dapat mengontrol tekanan darah secara efektif.  Program  CERDIK,  yang  terdiri  dari  Cek kesehatan   rutin,   Enyahkan   asap   rokok,   Rajin aktivitas   fisik,  Diet   seimbang,  Istirahat  cukup, serta   Kelola   stres,   menjadi   pendekatan   yang sangat relevan untuk diterapkan dalam masyarakat guna  mencegah   danmengendalikan   hipertensi. Penerapan  perilaku  CERDIK  secara  teratur  dapat membantu   masyarakat   memahami   pentingnya menjaga  kesehatan  tubuh  dan  mengurangi  risiko hipertensi serta penyakit terkait lainnya</w:t>
      </w:r>
      <w:r w:rsidR="00D26CF4">
        <w:rPr>
          <w:rFonts w:eastAsia="Times New Roman"/>
          <w:color w:val="000000"/>
        </w:rPr>
        <w:t>.</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en-ID"/>
        </w:rPr>
      </w:pPr>
      <w:r w:rsidRPr="00EC1DB5">
        <w:rPr>
          <w:rFonts w:eastAsia="Times New Roman"/>
          <w:color w:val="000000"/>
          <w:lang w:val="id"/>
        </w:rPr>
        <w:t xml:space="preserve">Selain itu, pemanfaatan tanaman obat keluarga (TOGA) seperti daun salam juga dapat dijadikan sebagai terapi pendukung yang mudah diterima oleh masyarakat karena berbasis kearifan lokal </w:t>
      </w:r>
      <w:sdt>
        <w:sdtPr>
          <w:rPr>
            <w:rFonts w:eastAsia="Times New Roman"/>
            <w:color w:val="000000"/>
            <w:lang w:val="id"/>
          </w:rPr>
          <w:id w:val="-873080356"/>
          <w:citation/>
        </w:sdtPr>
        <w:sdtEndPr/>
        <w:sdtContent>
          <w:r w:rsidR="00D26CF4">
            <w:rPr>
              <w:rFonts w:eastAsia="Times New Roman"/>
              <w:color w:val="000000"/>
              <w:lang w:val="id"/>
            </w:rPr>
            <w:fldChar w:fldCharType="begin"/>
          </w:r>
          <w:r w:rsidR="00D26CF4">
            <w:rPr>
              <w:rFonts w:eastAsia="Times New Roman"/>
              <w:color w:val="000000"/>
            </w:rPr>
            <w:instrText xml:space="preserve"> CITATION Sir23 \l 1033 </w:instrText>
          </w:r>
          <w:r w:rsidR="00D26CF4">
            <w:rPr>
              <w:rFonts w:eastAsia="Times New Roman"/>
              <w:color w:val="000000"/>
              <w:lang w:val="id"/>
            </w:rPr>
            <w:fldChar w:fldCharType="separate"/>
          </w:r>
          <w:r w:rsidR="00D26CF4" w:rsidRPr="00D26CF4">
            <w:rPr>
              <w:rFonts w:eastAsia="Times New Roman"/>
              <w:noProof/>
              <w:color w:val="000000"/>
            </w:rPr>
            <w:t>(Sirait, 2023)</w:t>
          </w:r>
          <w:r w:rsidR="00D26CF4">
            <w:rPr>
              <w:rFonts w:eastAsia="Times New Roman"/>
              <w:color w:val="000000"/>
              <w:lang w:val="id"/>
            </w:rPr>
            <w:fldChar w:fldCharType="end"/>
          </w:r>
        </w:sdtContent>
      </w:sdt>
      <w:r w:rsidRPr="00EC1DB5">
        <w:rPr>
          <w:rFonts w:eastAsia="Times New Roman"/>
          <w:color w:val="000000"/>
          <w:lang w:val="id"/>
        </w:rPr>
        <w:t>. Pendekatan ini akan lebih efektif jika dilakukan secara partisipatif, melibatkan kader kesehatan, tokoh masyarakat, dan tenaga kesehatan secara bersama-sama.</w:t>
      </w:r>
    </w:p>
    <w:p w:rsidR="00EC1DB5" w:rsidRPr="00EC1DB5" w:rsidRDefault="00EC1DB5" w:rsidP="00EC1DB5">
      <w:pPr>
        <w:pBdr>
          <w:top w:val="nil"/>
          <w:left w:val="nil"/>
          <w:bottom w:val="nil"/>
          <w:right w:val="nil"/>
          <w:between w:val="nil"/>
        </w:pBdr>
        <w:tabs>
          <w:tab w:val="left" w:pos="567"/>
        </w:tabs>
        <w:spacing w:before="120" w:after="0" w:line="360" w:lineRule="auto"/>
        <w:ind w:left="102" w:right="113"/>
        <w:jc w:val="both"/>
        <w:rPr>
          <w:rFonts w:eastAsia="Times New Roman"/>
          <w:color w:val="000000"/>
          <w:lang w:val="en-ID"/>
        </w:rPr>
      </w:pPr>
      <w:r w:rsidRPr="00EC1DB5">
        <w:rPr>
          <w:rFonts w:eastAsia="Times New Roman"/>
          <w:color w:val="000000"/>
          <w:lang w:val="en-ID"/>
        </w:rPr>
        <w:t>Dengan demikian, dapat disimpulkan bahwa pengendalian hipertensi tidak hanya memerlukan pendekatan medis semata, tetapi juga perubahan perilaku masyarakat melalui edukasi yang efektif, intervensi berbasis komunitas, dan dukungan lintas sektor. Perubahan perilaku yang didorong oleh peningkatan kesadaran dan pemahaman masyarakat akan menjadi fondasi penting dalam upaya menurunkan prevalensi hipertensi dan meningkatkan derajat kesehatan masyarakat secara menyeluruh.</w:t>
      </w:r>
    </w:p>
    <w:p w:rsidR="001A7F8C" w:rsidRDefault="001A7F8C" w:rsidP="001A7F8C">
      <w:pPr>
        <w:spacing w:before="120" w:after="0" w:line="360" w:lineRule="auto"/>
        <w:ind w:left="102" w:right="119"/>
        <w:jc w:val="both"/>
      </w:pPr>
    </w:p>
    <w:p w:rsidR="00CC6F73" w:rsidRDefault="00C91F8A" w:rsidP="002F236F">
      <w:pPr>
        <w:pStyle w:val="Heading1"/>
        <w:spacing w:before="183"/>
      </w:pPr>
      <w:r>
        <w:t>KESIMPULAN</w:t>
      </w:r>
      <w:r>
        <w:rPr>
          <w:spacing w:val="-5"/>
        </w:rPr>
        <w:t xml:space="preserve"> </w:t>
      </w:r>
      <w:r>
        <w:t>DAN</w:t>
      </w:r>
      <w:r>
        <w:rPr>
          <w:spacing w:val="-2"/>
        </w:rPr>
        <w:t xml:space="preserve"> </w:t>
      </w:r>
      <w:r>
        <w:t>REKOMENDASI</w:t>
      </w:r>
    </w:p>
    <w:p w:rsidR="00EC1DB5" w:rsidRPr="00EC1DB5" w:rsidRDefault="00EC1DB5" w:rsidP="00EC1DB5">
      <w:pPr>
        <w:pStyle w:val="Heading1"/>
        <w:spacing w:before="120" w:after="0" w:line="360" w:lineRule="auto"/>
        <w:ind w:right="119"/>
        <w:rPr>
          <w:b w:val="0"/>
          <w:sz w:val="24"/>
          <w:lang w:val="id"/>
        </w:rPr>
      </w:pPr>
      <w:r w:rsidRPr="00EC1DB5">
        <w:rPr>
          <w:b w:val="0"/>
          <w:sz w:val="24"/>
          <w:lang w:val="id"/>
        </w:rPr>
        <w:t xml:space="preserve">Berdasarkan gambaran masalah kesehatan yang ditemukan pada masyarakat usia produktif di wilayah kerja UPTD Puskesmas Kecamatan Tapos tahun 2024, terdapat beberapa isu utama yang menjadi perhatian dalam upaya pencegahan hipertensi. Permasalahan yang menonjol adalah kurangnya kemampuan masyarakat dalam mengelola stres, yang terbukti berkontribusi besar terhadap peningkatan tekanan darah melalui pelepasan hormon stres seperti kortisol dan adrenalin. Selain itu, rendahnya pengetahuan masyarakat mengenai hipertensi, baik dari segi faktor risiko maupun upaya pencegahannya, menjadi kendala dalam </w:t>
      </w:r>
      <w:r w:rsidRPr="00EC1DB5">
        <w:rPr>
          <w:b w:val="0"/>
          <w:sz w:val="24"/>
          <w:lang w:val="id"/>
        </w:rPr>
        <w:lastRenderedPageBreak/>
        <w:t>menciptakan kesadaran akan pentingnya deteksi dini dan perubahan gaya hidup. Gaya hidup tidak sehat, seperti konsumsi tinggi garam dan lemak, minimnya konsumsi buah dan sayur, serta kurangnya aktivitas fisik, turut memperparah situasi. Hambatan lain yang diidentifikasi adalah masih terbatasnya jangkauan edukasi dan promosi kesehatan, serta minimnya partisipasi masyarakat dalam kegiatan seperti Posbindu dan penyuluhan gizi. Keempat faktor tersebut saling berkaitan dan membentuk tantangan kompleks yang harus ditangani secara terintegrasi untuk menurunkan angka kejadian hipertensi di kalangan usia produktif.</w:t>
      </w:r>
    </w:p>
    <w:p w:rsidR="006C2278" w:rsidRPr="00310B3F" w:rsidRDefault="006C2278" w:rsidP="00F81280">
      <w:pPr>
        <w:pStyle w:val="Heading1"/>
        <w:spacing w:before="0" w:after="0" w:line="360" w:lineRule="auto"/>
        <w:ind w:right="119"/>
        <w:rPr>
          <w:b w:val="0"/>
          <w:sz w:val="24"/>
          <w:szCs w:val="24"/>
          <w:lang w:val="en-ID"/>
        </w:rPr>
      </w:pPr>
    </w:p>
    <w:p w:rsidR="006E104B" w:rsidRPr="006E104B" w:rsidRDefault="00C91F8A" w:rsidP="00EC1DB5">
      <w:pPr>
        <w:pStyle w:val="Heading1"/>
        <w:spacing w:before="183"/>
        <w:jc w:val="left"/>
      </w:pPr>
      <w:r>
        <w:t>REFERENSI</w:t>
      </w:r>
    </w:p>
    <w:p w:rsidR="00DB5DF4" w:rsidRDefault="00D452D0" w:rsidP="00DB5DF4">
      <w:pPr>
        <w:pStyle w:val="ListParagraph"/>
        <w:numPr>
          <w:ilvl w:val="0"/>
          <w:numId w:val="8"/>
        </w:numPr>
        <w:spacing w:before="126" w:after="0" w:line="358" w:lineRule="auto"/>
        <w:ind w:left="669" w:right="113"/>
      </w:pPr>
      <w:r>
        <w:t xml:space="preserve">Angelina, C, Yulyani, V, &amp; Efriyani, E (2021). Faktor-Faktor Yang Mempengaruhi Kejadian Hipertensi Di Puskesmas Biha Pesisir Barat Tahun 2020. </w:t>
      </w:r>
      <w:r w:rsidRPr="00D452D0">
        <w:rPr>
          <w:i/>
          <w:iCs/>
        </w:rPr>
        <w:t>Indonesian Journal of Health …</w:t>
      </w:r>
      <w:r>
        <w:t xml:space="preserve">, rcipublisher.org, </w:t>
      </w:r>
      <w:hyperlink r:id="rId10" w:history="1">
        <w:r w:rsidRPr="00D452D0">
          <w:rPr>
            <w:u w:val="single"/>
          </w:rPr>
          <w:t>http://rcipublisher.org/ijohm/index.php/ijohm/article/view/74</w:t>
        </w:r>
      </w:hyperlink>
    </w:p>
    <w:p w:rsidR="00DB5DF4" w:rsidRPr="00D452D0" w:rsidRDefault="00DB5DF4" w:rsidP="00DB5DF4">
      <w:pPr>
        <w:pStyle w:val="ListParagraph"/>
        <w:numPr>
          <w:ilvl w:val="0"/>
          <w:numId w:val="8"/>
        </w:numPr>
        <w:spacing w:before="126" w:after="0" w:line="358" w:lineRule="auto"/>
        <w:ind w:left="669" w:right="113"/>
      </w:pPr>
      <w:r w:rsidRPr="00DB5DF4">
        <w:rPr>
          <w:rFonts w:eastAsia="Times New Roman"/>
          <w:color w:val="000000"/>
        </w:rPr>
        <w:t>Asih SW, Rohimah MA</w:t>
      </w:r>
      <w:r>
        <w:rPr>
          <w:rFonts w:eastAsia="Times New Roman"/>
          <w:color w:val="000000"/>
        </w:rPr>
        <w:t xml:space="preserve"> (2021)</w:t>
      </w:r>
      <w:r w:rsidRPr="00DB5DF4">
        <w:rPr>
          <w:rFonts w:eastAsia="Times New Roman"/>
          <w:color w:val="000000"/>
        </w:rPr>
        <w:t xml:space="preserve">. Upaya </w:t>
      </w:r>
      <w:proofErr w:type="gramStart"/>
      <w:r w:rsidRPr="00DB5DF4">
        <w:rPr>
          <w:rFonts w:eastAsia="Times New Roman"/>
          <w:color w:val="000000"/>
        </w:rPr>
        <w:t>Peningkatan  Pengetahuan</w:t>
      </w:r>
      <w:proofErr w:type="gramEnd"/>
      <w:r w:rsidRPr="00DB5DF4">
        <w:rPr>
          <w:rFonts w:eastAsia="Times New Roman"/>
          <w:color w:val="000000"/>
        </w:rPr>
        <w:t xml:space="preserve">  Lansia  tentang Hipertensi     melalui     Health     Education Program    CERDIK    di    Wilayah    Kerja Puskesmas   Patrang   Kabupaten   Jember. </w:t>
      </w:r>
      <w:proofErr w:type="gramStart"/>
      <w:r w:rsidRPr="00DB5DF4">
        <w:rPr>
          <w:rFonts w:eastAsia="Times New Roman"/>
          <w:color w:val="000000"/>
        </w:rPr>
        <w:t>Jurnal  Ilmu</w:t>
      </w:r>
      <w:proofErr w:type="gramEnd"/>
      <w:r w:rsidRPr="00DB5DF4">
        <w:rPr>
          <w:rFonts w:eastAsia="Times New Roman"/>
          <w:color w:val="000000"/>
        </w:rPr>
        <w:t xml:space="preserve">  Kesehatan  Vol.</w:t>
      </w:r>
      <w:r>
        <w:rPr>
          <w:rFonts w:eastAsia="Times New Roman"/>
          <w:color w:val="000000"/>
        </w:rPr>
        <w:t xml:space="preserve"> </w:t>
      </w:r>
      <w:r w:rsidRPr="00DB5DF4">
        <w:rPr>
          <w:rFonts w:eastAsia="Times New Roman"/>
          <w:color w:val="000000"/>
        </w:rPr>
        <w:t>10(1).</w:t>
      </w:r>
    </w:p>
    <w:p w:rsidR="00D26CF4" w:rsidRDefault="00D26CF4" w:rsidP="00D26C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AE0DED">
        <w:rPr>
          <w:rFonts w:eastAsia="Times New Roman"/>
          <w:color w:val="000000"/>
        </w:rPr>
        <w:t>Badan Kebijakan Pembangunan Kesehatan. Survei Kesehatan Indonesia 2023. Jakarta: Kementerian Kesehatan RI; 2023.</w:t>
      </w:r>
    </w:p>
    <w:p w:rsidR="00D452D0" w:rsidRDefault="00D26CF4" w:rsidP="00D452D0">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26CF4">
        <w:rPr>
          <w:rFonts w:eastAsia="Times New Roman"/>
          <w:color w:val="000000"/>
        </w:rPr>
        <w:t>Dinas Kesehatan Kota Depok. Profil Kesehatan Kota Depok Tahun 2023. Depok: Dinkes Kota Depok; 2024.</w:t>
      </w:r>
    </w:p>
    <w:p w:rsidR="00DB5DF4" w:rsidRDefault="00D452D0"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Style w:val="Hyperlink"/>
          <w:rFonts w:eastAsia="Times New Roman"/>
          <w:color w:val="000000"/>
          <w:u w:val="none"/>
        </w:rPr>
      </w:pPr>
      <w:proofErr w:type="gramStart"/>
      <w:r w:rsidRPr="00D452D0">
        <w:rPr>
          <w:rFonts w:eastAsia="Times New Roman"/>
          <w:color w:val="000000"/>
        </w:rPr>
        <w:t xml:space="preserve">Hariawan,   </w:t>
      </w:r>
      <w:proofErr w:type="gramEnd"/>
      <w:r w:rsidRPr="00D452D0">
        <w:rPr>
          <w:rFonts w:eastAsia="Times New Roman"/>
          <w:color w:val="000000"/>
        </w:rPr>
        <w:t xml:space="preserve"> H.,    &amp;    Pefbrianti,    D.    (2020). CERDIK    Meningkatkan    Pengendalian Penyakit   Tidak   Menular   di   Indonesia: </w:t>
      </w:r>
      <w:proofErr w:type="gramStart"/>
      <w:r w:rsidRPr="00D452D0">
        <w:rPr>
          <w:rFonts w:eastAsia="Times New Roman"/>
          <w:color w:val="000000"/>
        </w:rPr>
        <w:t>Systematic  Review</w:t>
      </w:r>
      <w:proofErr w:type="gramEnd"/>
      <w:r w:rsidRPr="00D452D0">
        <w:rPr>
          <w:rFonts w:eastAsia="Times New Roman"/>
          <w:color w:val="000000"/>
        </w:rPr>
        <w:t>. Tunas-</w:t>
      </w:r>
      <w:proofErr w:type="gramStart"/>
      <w:r w:rsidRPr="00D452D0">
        <w:rPr>
          <w:rFonts w:eastAsia="Times New Roman"/>
          <w:color w:val="000000"/>
        </w:rPr>
        <w:t>Tunas  Riset</w:t>
      </w:r>
      <w:proofErr w:type="gramEnd"/>
      <w:r w:rsidRPr="00D452D0">
        <w:rPr>
          <w:rFonts w:eastAsia="Times New Roman"/>
          <w:color w:val="000000"/>
        </w:rPr>
        <w:t xml:space="preserve"> Kesehatan, 10, 16–20. </w:t>
      </w:r>
      <w:hyperlink r:id="rId11" w:history="1">
        <w:r w:rsidRPr="00D452D0">
          <w:rPr>
            <w:rStyle w:val="Hyperlink"/>
            <w:rFonts w:eastAsia="Times New Roman"/>
          </w:rPr>
          <w:t>https://doi.org/http://dx.doi.org/10.33846/2trik9104</w:t>
        </w:r>
      </w:hyperlink>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Style w:val="Hyperlink"/>
          <w:rFonts w:eastAsia="Times New Roman"/>
          <w:color w:val="000000"/>
          <w:u w:val="none"/>
        </w:rPr>
      </w:pPr>
      <w:r w:rsidRPr="00DB5DF4">
        <w:rPr>
          <w:rFonts w:eastAsia="Times New Roman"/>
          <w:color w:val="000000"/>
        </w:rPr>
        <w:t xml:space="preserve">Hidayat    </w:t>
      </w:r>
      <w:proofErr w:type="gramStart"/>
      <w:r w:rsidRPr="00DB5DF4">
        <w:rPr>
          <w:rFonts w:eastAsia="Times New Roman"/>
          <w:color w:val="000000"/>
        </w:rPr>
        <w:t xml:space="preserve">CT,   </w:t>
      </w:r>
      <w:proofErr w:type="gramEnd"/>
      <w:r w:rsidRPr="00DB5DF4">
        <w:rPr>
          <w:rFonts w:eastAsia="Times New Roman"/>
          <w:color w:val="000000"/>
        </w:rPr>
        <w:t xml:space="preserve"> Laksono    SB,    Zuhri    I</w:t>
      </w:r>
      <w:r>
        <w:rPr>
          <w:rFonts w:eastAsia="Times New Roman"/>
          <w:color w:val="000000"/>
        </w:rPr>
        <w:t xml:space="preserve"> (2022)</w:t>
      </w:r>
      <w:r w:rsidRPr="00DB5DF4">
        <w:rPr>
          <w:rFonts w:eastAsia="Times New Roman"/>
          <w:color w:val="000000"/>
        </w:rPr>
        <w:t>. Pengaruh  Pendidikan  Kesehatan  Terhadap Pengetahuan  Hipertensi  Dengan  Program Cerdik  Pada  Lansia  Di  Desa  Kasiyan  RW 12   dan   13   Kabupaten   Jember.   Jurnal Penelitian    Ilmu    Sosial    Dan    Eksakta. 1(2):108–15.</w:t>
      </w:r>
    </w:p>
    <w:p w:rsidR="00DB5DF4" w:rsidRDefault="00D452D0"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452D0">
        <w:rPr>
          <w:rFonts w:eastAsia="Times New Roman"/>
          <w:color w:val="000000"/>
        </w:rPr>
        <w:t>Kementerian Kesehatan RI. Rencana Aksi Nasional Pencegahan dan Pengendalian Penyakit Tidak Menular 2020–2024. Jakarta: Kemenkes RI; 2020.</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proofErr w:type="gramStart"/>
      <w:r w:rsidRPr="00DB5DF4">
        <w:rPr>
          <w:rFonts w:eastAsia="Times New Roman"/>
          <w:color w:val="000000"/>
        </w:rPr>
        <w:lastRenderedPageBreak/>
        <w:t>Khotimah  NIHH</w:t>
      </w:r>
      <w:proofErr w:type="gramEnd"/>
      <w:r>
        <w:rPr>
          <w:rFonts w:eastAsia="Times New Roman"/>
          <w:color w:val="000000"/>
        </w:rPr>
        <w:t xml:space="preserve"> (2023)</w:t>
      </w:r>
      <w:r w:rsidRPr="00DB5DF4">
        <w:rPr>
          <w:rFonts w:eastAsia="Times New Roman"/>
          <w:color w:val="000000"/>
        </w:rPr>
        <w:t xml:space="preserve">.  </w:t>
      </w:r>
      <w:proofErr w:type="gramStart"/>
      <w:r w:rsidRPr="00DB5DF4">
        <w:rPr>
          <w:rFonts w:eastAsia="Times New Roman"/>
          <w:color w:val="000000"/>
        </w:rPr>
        <w:t>Pengendalian  hipertensi</w:t>
      </w:r>
      <w:proofErr w:type="gramEnd"/>
      <w:r w:rsidRPr="00DB5DF4">
        <w:rPr>
          <w:rFonts w:eastAsia="Times New Roman"/>
          <w:color w:val="000000"/>
        </w:rPr>
        <w:t xml:space="preserve"> dengan  cerdik  pada  masyarakat  Kelurahan Rancanumpang. Abdimas Siliwangi. 6(3):751–70.</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proofErr w:type="gramStart"/>
      <w:r w:rsidRPr="00DB5DF4">
        <w:rPr>
          <w:rFonts w:eastAsia="Times New Roman"/>
          <w:color w:val="000000"/>
        </w:rPr>
        <w:t>Laili  N</w:t>
      </w:r>
      <w:proofErr w:type="gramEnd"/>
      <w:r w:rsidRPr="00DB5DF4">
        <w:rPr>
          <w:rFonts w:eastAsia="Times New Roman"/>
          <w:color w:val="000000"/>
        </w:rPr>
        <w:t>,  Heni  S,  Tanoto  W</w:t>
      </w:r>
      <w:r>
        <w:rPr>
          <w:rFonts w:eastAsia="Times New Roman"/>
          <w:color w:val="000000"/>
        </w:rPr>
        <w:t xml:space="preserve"> (2023)</w:t>
      </w:r>
      <w:r w:rsidRPr="00DB5DF4">
        <w:rPr>
          <w:rFonts w:eastAsia="Times New Roman"/>
          <w:color w:val="000000"/>
        </w:rPr>
        <w:t>.  Optimalisasi Program    Edukasi    Pencegahan    Stroke ‘Cerdik’</w:t>
      </w:r>
      <w:r>
        <w:rPr>
          <w:rFonts w:eastAsia="Times New Roman"/>
          <w:color w:val="000000"/>
        </w:rPr>
        <w:t xml:space="preserve"> </w:t>
      </w:r>
      <w:proofErr w:type="gramStart"/>
      <w:r w:rsidRPr="00DB5DF4">
        <w:rPr>
          <w:rFonts w:eastAsia="Times New Roman"/>
          <w:color w:val="000000"/>
        </w:rPr>
        <w:t>pada  Penderita</w:t>
      </w:r>
      <w:proofErr w:type="gramEnd"/>
      <w:r w:rsidRPr="00DB5DF4">
        <w:rPr>
          <w:rFonts w:eastAsia="Times New Roman"/>
          <w:color w:val="000000"/>
        </w:rPr>
        <w:t xml:space="preserve">  Hipertensi.  Jurnal Abdi Kesehatan Dan Kedokteran.</w:t>
      </w:r>
      <w:r>
        <w:rPr>
          <w:rFonts w:eastAsia="Times New Roman"/>
          <w:color w:val="000000"/>
        </w:rPr>
        <w:t xml:space="preserve"> </w:t>
      </w:r>
      <w:r w:rsidRPr="00DB5DF4">
        <w:rPr>
          <w:rFonts w:eastAsia="Times New Roman"/>
          <w:color w:val="000000"/>
        </w:rPr>
        <w:t>2(2):53–65.</w:t>
      </w:r>
    </w:p>
    <w:p w:rsidR="00DB5DF4" w:rsidRDefault="00D452D0"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t xml:space="preserve">Lukitaningtyas, D, &amp; Cahyono, EA (2023). </w:t>
      </w:r>
      <w:r w:rsidRPr="00D452D0">
        <w:rPr>
          <w:i/>
          <w:iCs/>
        </w:rPr>
        <w:t>Hipertensi; Artikel Review. Pengembangan Ilmu Dan Praktik Kesehatan, 2 (2), 100–117</w:t>
      </w:r>
      <w:r>
        <w:t>.</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B5DF4">
        <w:rPr>
          <w:rFonts w:eastAsia="Times New Roman"/>
          <w:color w:val="000000"/>
        </w:rPr>
        <w:t>Marbun NB, Hutapea R</w:t>
      </w:r>
      <w:r>
        <w:rPr>
          <w:rFonts w:eastAsia="Times New Roman"/>
          <w:color w:val="000000"/>
        </w:rPr>
        <w:t xml:space="preserve"> (2022)</w:t>
      </w:r>
      <w:r w:rsidRPr="00DB5DF4">
        <w:rPr>
          <w:rFonts w:eastAsia="Times New Roman"/>
          <w:color w:val="000000"/>
        </w:rPr>
        <w:t>. Hubungan Pengetahuan Tentang Hipertensi dengan Kepatuhan Pemeriksaan Tekanan Darah pada Usia Produktif. Jurnal Kesehatan Holistic. 16(1):65–72.</w:t>
      </w:r>
    </w:p>
    <w:p w:rsidR="00D452D0" w:rsidRDefault="00D452D0" w:rsidP="00D452D0">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452D0">
        <w:rPr>
          <w:rFonts w:eastAsia="Times New Roman"/>
          <w:color w:val="000000"/>
        </w:rPr>
        <w:t xml:space="preserve">Organisasi Kesehatan Dunia. Hipertensi. WHO; 2021 </w:t>
      </w:r>
      <w:hyperlink r:id="rId12" w:history="1">
        <w:r w:rsidRPr="001562C1">
          <w:rPr>
            <w:rStyle w:val="Hyperlink"/>
            <w:rFonts w:eastAsia="Times New Roman"/>
          </w:rPr>
          <w:t>https://www.who.int/news-room/fact-sheets/detail/hypertension</w:t>
        </w:r>
      </w:hyperlink>
      <w:r>
        <w:rPr>
          <w:rFonts w:eastAsia="Times New Roman"/>
          <w:color w:val="000000"/>
        </w:rPr>
        <w:t xml:space="preserve"> </w:t>
      </w:r>
    </w:p>
    <w:p w:rsidR="00DB5DF4" w:rsidRDefault="00D452D0"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t xml:space="preserve">Putra, RA, Lestari, RR, &amp; Alini, A (2025). Hubungan Stres dan Merokok dengan Kejadian Hipertensi di Desa Pulau Birandang Wilayah Kerja Puskesmas Kampa. </w:t>
      </w:r>
      <w:r w:rsidRPr="00D452D0">
        <w:rPr>
          <w:i/>
          <w:iCs/>
        </w:rPr>
        <w:t>World Health Digital Journal</w:t>
      </w:r>
      <w:r>
        <w:t xml:space="preserve">, wolgitj.science.web.id, </w:t>
      </w:r>
      <w:hyperlink r:id="rId13" w:history="1">
        <w:r w:rsidRPr="00D452D0">
          <w:rPr>
            <w:u w:val="single"/>
          </w:rPr>
          <w:t>https://wolgitj.science.web.id/wolgitj/article/view/16</w:t>
        </w:r>
      </w:hyperlink>
    </w:p>
    <w:p w:rsid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B5DF4">
        <w:rPr>
          <w:rFonts w:eastAsia="Times New Roman"/>
          <w:color w:val="000000"/>
        </w:rPr>
        <w:t>Rahmawati E, Yuliani S, Nugraheni R</w:t>
      </w:r>
      <w:r>
        <w:rPr>
          <w:rFonts w:eastAsia="Times New Roman"/>
          <w:color w:val="000000"/>
        </w:rPr>
        <w:t xml:space="preserve"> (2024)</w:t>
      </w:r>
      <w:r w:rsidRPr="00DB5DF4">
        <w:rPr>
          <w:rFonts w:eastAsia="Times New Roman"/>
          <w:color w:val="000000"/>
        </w:rPr>
        <w:t>. Dampak Hipertensi terhadap Kualitas Hidup Penderita. Jurnal Keperawatan Komprehensif. 10(1):34–42.</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B5DF4">
        <w:rPr>
          <w:rFonts w:eastAsia="Times New Roman"/>
          <w:color w:val="000000"/>
        </w:rPr>
        <w:t>Ramli M, Fahdhienie F, Baharuddin D, Abdullah A</w:t>
      </w:r>
      <w:r>
        <w:rPr>
          <w:rFonts w:eastAsia="Times New Roman"/>
          <w:color w:val="000000"/>
        </w:rPr>
        <w:t xml:space="preserve"> (2025)</w:t>
      </w:r>
      <w:r w:rsidRPr="00DB5DF4">
        <w:rPr>
          <w:rFonts w:eastAsia="Times New Roman"/>
          <w:color w:val="000000"/>
        </w:rPr>
        <w:t>. Efektivitas Metode Komunikasi antar Personal (KAP) dalam Promosi Kesehatan tentang Hipertensi di Kecamatan Jangka, Kabupaten Bireuen. ABDI KAMOE: JURNAL PENGABDIAN MASYARAKAT.</w:t>
      </w:r>
      <w:r>
        <w:rPr>
          <w:rFonts w:eastAsia="Times New Roman"/>
          <w:color w:val="000000"/>
        </w:rPr>
        <w:t xml:space="preserve"> </w:t>
      </w:r>
      <w:r w:rsidRPr="00DB5DF4">
        <w:rPr>
          <w:rFonts w:eastAsia="Times New Roman"/>
          <w:color w:val="000000"/>
        </w:rPr>
        <w:t>2(1):28-39.</w:t>
      </w:r>
    </w:p>
    <w:p w:rsidR="00D452D0" w:rsidRDefault="00D452D0" w:rsidP="00D452D0">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t xml:space="preserve">Sudayasa, IP, Rahman, MF, Eso, A, Jamaluddin, J, &amp; ... (2020). Deteksi dini faktor risiko penyakit tidak menular pada masyarakat Desa Andepali Kecamatan Sampara Kabupaten Konawe. </w:t>
      </w:r>
      <w:r w:rsidRPr="00D452D0">
        <w:rPr>
          <w:i/>
          <w:iCs/>
        </w:rPr>
        <w:t>Journal of Community …</w:t>
      </w:r>
      <w:r>
        <w:t xml:space="preserve">, jceh.org, </w:t>
      </w:r>
      <w:hyperlink r:id="rId14" w:history="1">
        <w:r w:rsidRPr="00D452D0">
          <w:rPr>
            <w:u w:val="single"/>
          </w:rPr>
          <w:t>https://jceh.org/index.php/JCEH/article/view/37</w:t>
        </w:r>
      </w:hyperlink>
      <w:r>
        <w:t xml:space="preserve"> </w:t>
      </w:r>
    </w:p>
    <w:p w:rsidR="00D452D0" w:rsidRDefault="00D452D0" w:rsidP="00D452D0">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t xml:space="preserve">Setyo, A, Isworo, A, &amp; Ekowati, W (2022). Manajemen Stress Psikologis untuk Pengendalian Tekanan Darah dengan Hipnoterapi Pada Kelompok Penderita Hipertensi RW I Mersi Kabupaten …. </w:t>
      </w:r>
      <w:r w:rsidRPr="00D452D0">
        <w:rPr>
          <w:i/>
          <w:iCs/>
        </w:rPr>
        <w:t>Jurnal of Community Health Development</w:t>
      </w:r>
    </w:p>
    <w:p w:rsidR="00DB5DF4" w:rsidRDefault="00D452D0"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proofErr w:type="gramStart"/>
      <w:r w:rsidRPr="00D452D0">
        <w:rPr>
          <w:rFonts w:eastAsia="Times New Roman"/>
          <w:color w:val="000000"/>
        </w:rPr>
        <w:t xml:space="preserve">Saputri,   </w:t>
      </w:r>
      <w:proofErr w:type="gramEnd"/>
      <w:r w:rsidRPr="00D452D0">
        <w:rPr>
          <w:rFonts w:eastAsia="Times New Roman"/>
          <w:color w:val="000000"/>
        </w:rPr>
        <w:t xml:space="preserve">D.   (2022). Faktor-Faktor   Yang   Berhubungan   Dengan   Beban Caregiver Dalam Merawat Lansia Stroke </w:t>
      </w:r>
      <w:proofErr w:type="gramStart"/>
      <w:r w:rsidRPr="00D452D0">
        <w:rPr>
          <w:rFonts w:eastAsia="Times New Roman"/>
          <w:color w:val="000000"/>
        </w:rPr>
        <w:t>Di</w:t>
      </w:r>
      <w:proofErr w:type="gramEnd"/>
      <w:r w:rsidRPr="00D452D0">
        <w:rPr>
          <w:rFonts w:eastAsia="Times New Roman"/>
          <w:color w:val="000000"/>
        </w:rPr>
        <w:t xml:space="preserve"> Kota Baubau</w:t>
      </w:r>
      <w:r>
        <w:rPr>
          <w:rFonts w:eastAsia="Times New Roman"/>
          <w:color w:val="000000"/>
        </w:rPr>
        <w:t>.</w:t>
      </w:r>
    </w:p>
    <w:p w:rsid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B5DF4">
        <w:rPr>
          <w:rFonts w:eastAsia="Times New Roman"/>
          <w:color w:val="000000"/>
        </w:rPr>
        <w:lastRenderedPageBreak/>
        <w:t>Salsabila A, Kristinawati B</w:t>
      </w:r>
      <w:r>
        <w:rPr>
          <w:rFonts w:eastAsia="Times New Roman"/>
          <w:color w:val="000000"/>
        </w:rPr>
        <w:t xml:space="preserve"> (2023)</w:t>
      </w:r>
      <w:r w:rsidRPr="00DB5DF4">
        <w:rPr>
          <w:rFonts w:eastAsia="Times New Roman"/>
          <w:color w:val="000000"/>
        </w:rPr>
        <w:t>. Pola Gaya Hidup Tidak Sehat dan Faktor Risiko Hipertensi di Kalangan Masyarakat Usia Produktif. Jurnal Gizi dan Kesehatan Indonesia.</w:t>
      </w:r>
      <w:r>
        <w:rPr>
          <w:rFonts w:eastAsia="Times New Roman"/>
          <w:color w:val="000000"/>
        </w:rPr>
        <w:t xml:space="preserve"> </w:t>
      </w:r>
      <w:r w:rsidRPr="00DB5DF4">
        <w:rPr>
          <w:rFonts w:eastAsia="Times New Roman"/>
          <w:color w:val="000000"/>
        </w:rPr>
        <w:t>5(2):45–52.</w:t>
      </w:r>
    </w:p>
    <w:p w:rsid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proofErr w:type="gramStart"/>
      <w:r w:rsidRPr="00DB5DF4">
        <w:rPr>
          <w:rFonts w:eastAsia="Times New Roman"/>
          <w:color w:val="000000"/>
        </w:rPr>
        <w:t>Suwetty  AM</w:t>
      </w:r>
      <w:proofErr w:type="gramEnd"/>
      <w:r w:rsidRPr="00DB5DF4">
        <w:rPr>
          <w:rFonts w:eastAsia="Times New Roman"/>
          <w:color w:val="000000"/>
        </w:rPr>
        <w:t>,  Lede  ME,  Nubatonis  JR, Setiawan  KD,  Sunbanu  O,  Biaf  I</w:t>
      </w:r>
      <w:r>
        <w:rPr>
          <w:rFonts w:eastAsia="Times New Roman"/>
          <w:color w:val="000000"/>
        </w:rPr>
        <w:t xml:space="preserve"> (2021)</w:t>
      </w:r>
      <w:r w:rsidRPr="00DB5DF4">
        <w:rPr>
          <w:rFonts w:eastAsia="Times New Roman"/>
          <w:color w:val="000000"/>
        </w:rPr>
        <w:t xml:space="preserve">.  Giat Cerdik   Kendalikan   Hipertensi   Di   Desa </w:t>
      </w:r>
      <w:proofErr w:type="gramStart"/>
      <w:r w:rsidRPr="00DB5DF4">
        <w:rPr>
          <w:rFonts w:eastAsia="Times New Roman"/>
          <w:color w:val="000000"/>
        </w:rPr>
        <w:t>Uitiuh  Tuan</w:t>
      </w:r>
      <w:proofErr w:type="gramEnd"/>
      <w:r w:rsidRPr="00DB5DF4">
        <w:rPr>
          <w:rFonts w:eastAsia="Times New Roman"/>
          <w:color w:val="000000"/>
        </w:rPr>
        <w:t>,  Kecamatan  Semau  Selatan Kabupaten  Kupang.  GEMASSIKA:  Jurnal Pengabdian Kepada Masyarakat.5(2):95–105.</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r w:rsidRPr="00DB5DF4">
        <w:rPr>
          <w:rFonts w:eastAsia="Times New Roman"/>
          <w:color w:val="000000"/>
        </w:rPr>
        <w:t>Sirait, D. et al. (2023). Pendampingan Pembuatan Jamu Tradisional dari Tanaman TOGA Di Desa Sentang Serdang Bedagai, Jurnal Bakti Nusantara, 1(1), pp. 35–43.</w:t>
      </w:r>
    </w:p>
    <w:p w:rsidR="00DB5DF4" w:rsidRPr="00DB5DF4" w:rsidRDefault="00DB5DF4" w:rsidP="00DB5DF4">
      <w:pPr>
        <w:numPr>
          <w:ilvl w:val="0"/>
          <w:numId w:val="8"/>
        </w:numPr>
        <w:pBdr>
          <w:top w:val="nil"/>
          <w:left w:val="nil"/>
          <w:bottom w:val="nil"/>
          <w:right w:val="nil"/>
          <w:between w:val="nil"/>
        </w:pBdr>
        <w:autoSpaceDE/>
        <w:autoSpaceDN/>
        <w:adjustRightInd/>
        <w:spacing w:before="126" w:after="0" w:line="358" w:lineRule="auto"/>
        <w:ind w:left="669" w:right="113" w:hanging="567"/>
        <w:jc w:val="both"/>
        <w:rPr>
          <w:rFonts w:eastAsia="Times New Roman"/>
          <w:color w:val="000000"/>
        </w:rPr>
      </w:pPr>
      <w:proofErr w:type="gramStart"/>
      <w:r w:rsidRPr="00DB5DF4">
        <w:rPr>
          <w:rFonts w:eastAsia="Times New Roman"/>
          <w:color w:val="000000"/>
        </w:rPr>
        <w:t>Waskito  A</w:t>
      </w:r>
      <w:proofErr w:type="gramEnd"/>
      <w:r w:rsidRPr="00DB5DF4">
        <w:rPr>
          <w:rFonts w:eastAsia="Times New Roman"/>
          <w:color w:val="000000"/>
        </w:rPr>
        <w:t>,  Safitri  ND,  Mandiri  MDA, Rahmah  A,  Paulina  P</w:t>
      </w:r>
      <w:r>
        <w:rPr>
          <w:rFonts w:eastAsia="Times New Roman"/>
          <w:color w:val="000000"/>
        </w:rPr>
        <w:t xml:space="preserve"> (2022)</w:t>
      </w:r>
      <w:r w:rsidRPr="00DB5DF4">
        <w:rPr>
          <w:rFonts w:eastAsia="Times New Roman"/>
          <w:color w:val="000000"/>
        </w:rPr>
        <w:t xml:space="preserve">.  Penyuluhan Pola </w:t>
      </w:r>
      <w:proofErr w:type="gramStart"/>
      <w:r w:rsidRPr="00DB5DF4">
        <w:rPr>
          <w:rFonts w:eastAsia="Times New Roman"/>
          <w:color w:val="000000"/>
        </w:rPr>
        <w:t>Hidup  Sehat</w:t>
      </w:r>
      <w:proofErr w:type="gramEnd"/>
      <w:r w:rsidRPr="00DB5DF4">
        <w:rPr>
          <w:rFonts w:eastAsia="Times New Roman"/>
          <w:color w:val="000000"/>
        </w:rPr>
        <w:t xml:space="preserve">  Melalui  Program  Masyarakat Cerdik Cegah Hipertensi. SELAPARANG: Jurnal Pengabdian Masyarakat Berkemajuan.</w:t>
      </w:r>
      <w:r>
        <w:rPr>
          <w:rFonts w:eastAsia="Times New Roman"/>
          <w:color w:val="000000"/>
        </w:rPr>
        <w:t xml:space="preserve"> </w:t>
      </w:r>
      <w:r w:rsidRPr="00DB5DF4">
        <w:rPr>
          <w:rFonts w:eastAsia="Times New Roman"/>
          <w:color w:val="000000"/>
        </w:rPr>
        <w:t xml:space="preserve">6(2):848–55. </w:t>
      </w:r>
    </w:p>
    <w:p w:rsidR="00CC6F73" w:rsidRPr="003272EB" w:rsidRDefault="00CC6F73" w:rsidP="003272EB">
      <w:pPr>
        <w:tabs>
          <w:tab w:val="left" w:pos="669"/>
        </w:tabs>
        <w:spacing w:line="360" w:lineRule="auto"/>
        <w:ind w:right="112"/>
      </w:pPr>
    </w:p>
    <w:sectPr w:rsidR="00CC6F73" w:rsidRPr="003272EB" w:rsidSect="00DB5DF4">
      <w:headerReference w:type="default" r:id="rId15"/>
      <w:footerReference w:type="default" r:id="rId16"/>
      <w:pgSz w:w="11910" w:h="16840"/>
      <w:pgMar w:top="1620" w:right="1300" w:bottom="1280" w:left="1600" w:header="896" w:footer="1021" w:gutter="0"/>
      <w:pgNumType w:start="36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BB1" w:rsidRDefault="00982BB1">
      <w:r>
        <w:separator/>
      </w:r>
    </w:p>
  </w:endnote>
  <w:endnote w:type="continuationSeparator" w:id="0">
    <w:p w:rsidR="00982BB1" w:rsidRDefault="009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403" w:rsidRDefault="00A23403">
    <w:pPr>
      <w:pStyle w:val="BodyText"/>
      <w:spacing w:line="14" w:lineRule="auto"/>
      <w:ind w:left="0" w:right="0"/>
      <w:jc w:val="left"/>
      <w:rPr>
        <w:sz w:val="20"/>
      </w:rPr>
    </w:pPr>
    <w:r>
      <w:rPr>
        <w:noProof/>
      </w:rPr>
      <mc:AlternateContent>
        <mc:Choice Requires="wps">
          <w:drawing>
            <wp:anchor distT="0" distB="0" distL="114300" distR="114300" simplePos="0" relativeHeight="487497216" behindDoc="1" locked="0" layoutInCell="1" allowOverlap="1">
              <wp:simplePos x="0" y="0"/>
              <wp:positionH relativeFrom="page">
                <wp:posOffset>1157591</wp:posOffset>
              </wp:positionH>
              <wp:positionV relativeFrom="page">
                <wp:posOffset>9961123</wp:posOffset>
              </wp:positionV>
              <wp:extent cx="4367720" cy="476656"/>
              <wp:effectExtent l="0" t="0" r="127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7720" cy="476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03" w:rsidRDefault="00A23403" w:rsidP="00D87CD9">
                          <w:pPr>
                            <w:spacing w:line="245" w:lineRule="exact"/>
                            <w:ind w:left="20"/>
                          </w:pPr>
                          <w:r>
                            <w:rPr>
                              <w:rFonts w:ascii="Calibri"/>
                              <w:color w:val="7E7E7E"/>
                            </w:rPr>
                            <w:t>Open</w:t>
                          </w:r>
                          <w:r>
                            <w:rPr>
                              <w:rFonts w:ascii="Calibri"/>
                              <w:color w:val="7E7E7E"/>
                              <w:spacing w:val="-4"/>
                            </w:rPr>
                            <w:t xml:space="preserve"> </w:t>
                          </w:r>
                          <w:r>
                            <w:rPr>
                              <w:rFonts w:ascii="Calibri"/>
                              <w:color w:val="7E7E7E"/>
                            </w:rPr>
                            <w:t>Journal</w:t>
                          </w:r>
                          <w:r>
                            <w:rPr>
                              <w:rFonts w:ascii="Calibri"/>
                              <w:color w:val="7E7E7E"/>
                              <w:spacing w:val="-2"/>
                            </w:rPr>
                            <w:t xml:space="preserve"> </w:t>
                          </w:r>
                          <w:r>
                            <w:rPr>
                              <w:rFonts w:ascii="Calibri"/>
                              <w:color w:val="7E7E7E"/>
                            </w:rPr>
                            <w:t>System</w:t>
                          </w:r>
                          <w:r>
                            <w:rPr>
                              <w:rFonts w:ascii="Calibri"/>
                              <w:color w:val="7E7E7E"/>
                              <w:spacing w:val="-4"/>
                            </w:rPr>
                            <w:t xml:space="preserve"> </w:t>
                          </w:r>
                          <w:r>
                            <w:rPr>
                              <w:rFonts w:ascii="Calibri"/>
                              <w:color w:val="7E7E7E"/>
                            </w:rPr>
                            <w:t>(OJS):</w:t>
                          </w:r>
                          <w:r>
                            <w:rPr>
                              <w:rFonts w:ascii="Calibri"/>
                              <w:color w:val="7E7E7E"/>
                              <w:spacing w:val="-4"/>
                            </w:rPr>
                            <w:t xml:space="preserve"> </w:t>
                          </w:r>
                          <w:r>
                            <w:rPr>
                              <w:rFonts w:ascii="Calibri"/>
                              <w:color w:val="7E7E7E"/>
                            </w:rPr>
                            <w:t>journal.thamrin.ac.id</w:t>
                          </w:r>
                        </w:p>
                        <w:p w:rsidR="00A23403" w:rsidRDefault="00982BB1" w:rsidP="003B2F29">
                          <w:pPr>
                            <w:spacing w:line="245" w:lineRule="exact"/>
                            <w:ind w:left="20"/>
                            <w:rPr>
                              <w:rFonts w:ascii="Calibri"/>
                            </w:rPr>
                          </w:pPr>
                          <w:hyperlink r:id="rId1" w:history="1">
                            <w:r w:rsidR="003B2F29" w:rsidRPr="001562C1">
                              <w:rPr>
                                <w:rStyle w:val="Hyperlink"/>
                              </w:rPr>
                              <w:t>https://journal.thamrin.ac.id/index.php/jkmp/article/view/3049/2635</w:t>
                            </w:r>
                          </w:hyperlink>
                          <w:r w:rsidR="003B2F2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1.15pt;margin-top:784.35pt;width:343.9pt;height:37.5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" filled="f" stroked="f">
              <v:path arrowok="t"/>
              <v:textbox inset="0,0,0,0">
                <w:txbxContent>
                  <w:p w:rsidR="00A23403" w:rsidRDefault="00A23403" w:rsidP="00D87CD9">
                    <w:pPr>
                      <w:spacing w:line="245" w:lineRule="exact"/>
                      <w:ind w:left="20"/>
                    </w:pPr>
                    <w:r>
                      <w:rPr>
                        <w:rFonts w:ascii="Calibri"/>
                        <w:color w:val="7E7E7E"/>
                      </w:rPr>
                      <w:t>Open</w:t>
                    </w:r>
                    <w:r>
                      <w:rPr>
                        <w:rFonts w:ascii="Calibri"/>
                        <w:color w:val="7E7E7E"/>
                        <w:spacing w:val="-4"/>
                      </w:rPr>
                      <w:t xml:space="preserve"> </w:t>
                    </w:r>
                    <w:r>
                      <w:rPr>
                        <w:rFonts w:ascii="Calibri"/>
                        <w:color w:val="7E7E7E"/>
                      </w:rPr>
                      <w:t>Journal</w:t>
                    </w:r>
                    <w:r>
                      <w:rPr>
                        <w:rFonts w:ascii="Calibri"/>
                        <w:color w:val="7E7E7E"/>
                        <w:spacing w:val="-2"/>
                      </w:rPr>
                      <w:t xml:space="preserve"> </w:t>
                    </w:r>
                    <w:r>
                      <w:rPr>
                        <w:rFonts w:ascii="Calibri"/>
                        <w:color w:val="7E7E7E"/>
                      </w:rPr>
                      <w:t>System</w:t>
                    </w:r>
                    <w:r>
                      <w:rPr>
                        <w:rFonts w:ascii="Calibri"/>
                        <w:color w:val="7E7E7E"/>
                        <w:spacing w:val="-4"/>
                      </w:rPr>
                      <w:t xml:space="preserve"> </w:t>
                    </w:r>
                    <w:r>
                      <w:rPr>
                        <w:rFonts w:ascii="Calibri"/>
                        <w:color w:val="7E7E7E"/>
                      </w:rPr>
                      <w:t>(OJS):</w:t>
                    </w:r>
                    <w:r>
                      <w:rPr>
                        <w:rFonts w:ascii="Calibri"/>
                        <w:color w:val="7E7E7E"/>
                        <w:spacing w:val="-4"/>
                      </w:rPr>
                      <w:t xml:space="preserve"> </w:t>
                    </w:r>
                    <w:r>
                      <w:rPr>
                        <w:rFonts w:ascii="Calibri"/>
                        <w:color w:val="7E7E7E"/>
                      </w:rPr>
                      <w:t>journal.thamrin.ac.id</w:t>
                    </w:r>
                  </w:p>
                  <w:p w:rsidR="00A23403" w:rsidRDefault="003B2F29" w:rsidP="003B2F29">
                    <w:pPr>
                      <w:spacing w:line="245" w:lineRule="exact"/>
                      <w:ind w:left="20"/>
                      <w:rPr>
                        <w:rFonts w:ascii="Calibri"/>
                      </w:rPr>
                    </w:pPr>
                    <w:hyperlink r:id="rId2" w:history="1">
                      <w:r w:rsidRPr="001562C1">
                        <w:rPr>
                          <w:rStyle w:val="Hyperlink"/>
                        </w:rPr>
                        <w:t>https://journal.thamrin.ac.id/index.php/jkmp/article/view/3049/2635</w:t>
                      </w:r>
                    </w:hyperlink>
                    <w:r>
                      <w:t xml:space="preserve"> </w:t>
                    </w:r>
                  </w:p>
                </w:txbxContent>
              </v:textbox>
              <w10:wrap anchorx="page" anchory="page"/>
            </v:shape>
          </w:pict>
        </mc:Fallback>
      </mc:AlternateContent>
    </w:r>
    <w:r>
      <w:rPr>
        <w:noProof/>
      </w:rPr>
      <mc:AlternateContent>
        <mc:Choice Requires="wps">
          <w:drawing>
            <wp:anchor distT="0" distB="0" distL="114300" distR="114300" simplePos="0" relativeHeight="487496704" behindDoc="1" locked="0" layoutInCell="1" allowOverlap="1">
              <wp:simplePos x="0" y="0"/>
              <wp:positionH relativeFrom="page">
                <wp:posOffset>6789905</wp:posOffset>
              </wp:positionH>
              <wp:positionV relativeFrom="page">
                <wp:posOffset>9912485</wp:posOffset>
              </wp:positionV>
              <wp:extent cx="328485" cy="232491"/>
              <wp:effectExtent l="0" t="0" r="190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485" cy="232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03" w:rsidRDefault="00A23403">
                          <w:pPr>
                            <w:spacing w:line="306" w:lineRule="exact"/>
                            <w:ind w:left="60"/>
                            <w:rPr>
                              <w:rFonts w:ascii="Calibri"/>
                              <w:sz w:val="28"/>
                            </w:rPr>
                          </w:pPr>
                          <w:r>
                            <w:fldChar w:fldCharType="begin"/>
                          </w:r>
                          <w:r>
                            <w:rPr>
                              <w:rFonts w:ascii="Calibri"/>
                              <w:color w:val="FFFFFF"/>
                              <w:sz w:val="2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34.65pt;margin-top:780.5pt;width:25.85pt;height:18.3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" filled="f" stroked="f">
              <v:path arrowok="t"/>
              <v:textbox inset="0,0,0,0">
                <w:txbxContent>
                  <w:p w:rsidR="00A23403" w:rsidRDefault="00A23403">
                    <w:pPr>
                      <w:spacing w:line="306" w:lineRule="exact"/>
                      <w:ind w:left="60"/>
                      <w:rPr>
                        <w:rFonts w:ascii="Calibri"/>
                        <w:sz w:val="28"/>
                      </w:rPr>
                    </w:pPr>
                    <w:r>
                      <w:fldChar w:fldCharType="begin"/>
                    </w:r>
                    <w:r>
                      <w:rPr>
                        <w:rFonts w:ascii="Calibri"/>
                        <w:color w:val="FFFFFF"/>
                        <w:sz w:val="28"/>
                      </w:rPr>
                      <w:instrText xml:space="preserve"> PAGE </w:instrText>
                    </w:r>
                    <w:r>
                      <w:fldChar w:fldCharType="separate"/>
                    </w:r>
                    <w:r>
                      <w:t>10</w:t>
                    </w:r>
                    <w:r>
                      <w:fldChar w:fldCharType="end"/>
                    </w:r>
                  </w:p>
                </w:txbxContent>
              </v:textbox>
              <w10:wrap anchorx="page" anchory="page"/>
            </v:shape>
          </w:pict>
        </mc:Fallback>
      </mc:AlternateContent>
    </w:r>
  </w:p>
  <w:p w:rsidR="00A23403" w:rsidRDefault="00A23403">
    <w:pPr>
      <w:pStyle w:val="BodyText"/>
      <w:spacing w:line="14" w:lineRule="auto"/>
      <w:ind w:left="0" w:right="0"/>
      <w:jc w:val="left"/>
      <w:rPr>
        <w:sz w:val="20"/>
      </w:rPr>
    </w:pPr>
    <w:r>
      <w:rPr>
        <w:noProof/>
      </w:rPr>
      <mc:AlternateContent>
        <mc:Choice Requires="wps">
          <w:drawing>
            <wp:anchor distT="0" distB="0" distL="114300" distR="114300" simplePos="0" relativeHeight="487496192" behindDoc="1" locked="0" layoutInCell="1" allowOverlap="1">
              <wp:simplePos x="0" y="0"/>
              <wp:positionH relativeFrom="page">
                <wp:posOffset>1097915</wp:posOffset>
              </wp:positionH>
              <wp:positionV relativeFrom="page">
                <wp:posOffset>9827895</wp:posOffset>
              </wp:positionV>
              <wp:extent cx="6019165" cy="32004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165" cy="320040"/>
                      </a:xfrm>
                      <a:custGeom>
                        <a:avLst/>
                        <a:gdLst>
                          <a:gd name="T0" fmla="+- 0 10485 1729"/>
                          <a:gd name="T1" fmla="*/ T0 w 9479"/>
                          <a:gd name="T2" fmla="+- 0 15477 15477"/>
                          <a:gd name="T3" fmla="*/ 15477 h 504"/>
                          <a:gd name="T4" fmla="+- 0 1729 1729"/>
                          <a:gd name="T5" fmla="*/ T4 w 9479"/>
                          <a:gd name="T6" fmla="+- 0 15477 15477"/>
                          <a:gd name="T7" fmla="*/ 15477 h 504"/>
                          <a:gd name="T8" fmla="+- 0 1729 1729"/>
                          <a:gd name="T9" fmla="*/ T8 w 9479"/>
                          <a:gd name="T10" fmla="+- 0 15506 15477"/>
                          <a:gd name="T11" fmla="*/ 15506 h 504"/>
                          <a:gd name="T12" fmla="+- 0 10485 1729"/>
                          <a:gd name="T13" fmla="*/ T12 w 9479"/>
                          <a:gd name="T14" fmla="+- 0 15506 15477"/>
                          <a:gd name="T15" fmla="*/ 15506 h 504"/>
                          <a:gd name="T16" fmla="+- 0 10485 1729"/>
                          <a:gd name="T17" fmla="*/ T16 w 9479"/>
                          <a:gd name="T18" fmla="+- 0 15477 15477"/>
                          <a:gd name="T19" fmla="*/ 15477 h 504"/>
                          <a:gd name="T20" fmla="+- 0 11208 1729"/>
                          <a:gd name="T21" fmla="*/ T20 w 9479"/>
                          <a:gd name="T22" fmla="+- 0 15477 15477"/>
                          <a:gd name="T23" fmla="*/ 15477 h 504"/>
                          <a:gd name="T24" fmla="+- 0 10488 1729"/>
                          <a:gd name="T25" fmla="*/ T24 w 9479"/>
                          <a:gd name="T26" fmla="+- 0 15477 15477"/>
                          <a:gd name="T27" fmla="*/ 15477 h 504"/>
                          <a:gd name="T28" fmla="+- 0 10488 1729"/>
                          <a:gd name="T29" fmla="*/ T28 w 9479"/>
                          <a:gd name="T30" fmla="+- 0 15981 15477"/>
                          <a:gd name="T31" fmla="*/ 15981 h 504"/>
                          <a:gd name="T32" fmla="+- 0 11208 1729"/>
                          <a:gd name="T33" fmla="*/ T32 w 9479"/>
                          <a:gd name="T34" fmla="+- 0 15981 15477"/>
                          <a:gd name="T35" fmla="*/ 15981 h 504"/>
                          <a:gd name="T36" fmla="+- 0 11208 1729"/>
                          <a:gd name="T37" fmla="*/ T36 w 9479"/>
                          <a:gd name="T38" fmla="+- 0 15477 15477"/>
                          <a:gd name="T39" fmla="*/ 15477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79" h="504">
                            <a:moveTo>
                              <a:pt x="8756" y="0"/>
                            </a:moveTo>
                            <a:lnTo>
                              <a:pt x="0" y="0"/>
                            </a:lnTo>
                            <a:lnTo>
                              <a:pt x="0" y="29"/>
                            </a:lnTo>
                            <a:lnTo>
                              <a:pt x="8756" y="29"/>
                            </a:lnTo>
                            <a:lnTo>
                              <a:pt x="8756" y="0"/>
                            </a:lnTo>
                            <a:close/>
                            <a:moveTo>
                              <a:pt x="9479" y="0"/>
                            </a:moveTo>
                            <a:lnTo>
                              <a:pt x="8759" y="0"/>
                            </a:lnTo>
                            <a:lnTo>
                              <a:pt x="8759" y="504"/>
                            </a:lnTo>
                            <a:lnTo>
                              <a:pt x="9479" y="504"/>
                            </a:lnTo>
                            <a:lnTo>
                              <a:pt x="94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6B08" id="AutoShape 3" o:spid="_x0000_s1026" style="position:absolute;margin-left:86.45pt;margin-top:773.85pt;width:473.95pt;height:25.2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79,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" path="m8756,l,,,29r8756,l8756,xm9479,l8759,r,504l9479,504,9479,xe" fillcolor="black" stroked="f">
              <v:path arrowok="t" o:connecttype="custom" o:connectlocs="5560060,9827895;0,9827895;0,9846310;5560060,9846310;5560060,9827895;6019165,9827895;5561965,9827895;5561965,10147935;6019165,10147935;6019165,9827895"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BB1" w:rsidRDefault="00982BB1">
      <w:r>
        <w:separator/>
      </w:r>
    </w:p>
  </w:footnote>
  <w:footnote w:type="continuationSeparator" w:id="0">
    <w:p w:rsidR="00982BB1" w:rsidRDefault="0098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403" w:rsidRDefault="00A23403">
    <w:pPr>
      <w:pStyle w:val="BodyText"/>
      <w:spacing w:line="14" w:lineRule="auto"/>
      <w:ind w:left="0" w:right="0"/>
      <w:jc w:val="left"/>
      <w:rPr>
        <w:sz w:val="20"/>
      </w:rPr>
    </w:pPr>
    <w:r>
      <w:rPr>
        <w:noProof/>
      </w:rPr>
      <mc:AlternateContent>
        <mc:Choice Requires="wps">
          <w:drawing>
            <wp:anchor distT="0" distB="0" distL="114300" distR="114300" simplePos="0" relativeHeight="487495680" behindDoc="1" locked="0" layoutInCell="1" allowOverlap="1">
              <wp:simplePos x="0" y="0"/>
              <wp:positionH relativeFrom="page">
                <wp:posOffset>5573395</wp:posOffset>
              </wp:positionH>
              <wp:positionV relativeFrom="page">
                <wp:posOffset>554355</wp:posOffset>
              </wp:positionV>
              <wp:extent cx="1215957" cy="437515"/>
              <wp:effectExtent l="0" t="0" r="381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595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03" w:rsidRDefault="00A23403">
                          <w:pPr>
                            <w:spacing w:line="245" w:lineRule="exact"/>
                            <w:ind w:right="35"/>
                            <w:jc w:val="right"/>
                            <w:rPr>
                              <w:rFonts w:ascii="Calibri"/>
                            </w:rPr>
                          </w:pPr>
                          <w:r>
                            <w:rPr>
                              <w:rFonts w:ascii="Calibri"/>
                            </w:rPr>
                            <w:t>e-</w:t>
                          </w:r>
                          <w:proofErr w:type="gramStart"/>
                          <w:r>
                            <w:rPr>
                              <w:rFonts w:ascii="Calibri"/>
                            </w:rPr>
                            <w:t>ISSN</w:t>
                          </w:r>
                          <w:r>
                            <w:rPr>
                              <w:rFonts w:ascii="Calibri"/>
                              <w:spacing w:val="-5"/>
                            </w:rPr>
                            <w:t xml:space="preserve"> </w:t>
                          </w:r>
                          <w:r>
                            <w:rPr>
                              <w:rFonts w:ascii="Calibri"/>
                            </w:rPr>
                            <w:t>:</w:t>
                          </w:r>
                          <w:proofErr w:type="gramEnd"/>
                          <w:r>
                            <w:rPr>
                              <w:rFonts w:ascii="Calibri"/>
                              <w:spacing w:val="-4"/>
                            </w:rPr>
                            <w:t xml:space="preserve"> </w:t>
                          </w:r>
                          <w:r>
                            <w:rPr>
                              <w:rFonts w:ascii="Calibri"/>
                            </w:rPr>
                            <w:t>2776-0944</w:t>
                          </w:r>
                        </w:p>
                        <w:p w:rsidR="00A23403" w:rsidRDefault="00A23403">
                          <w:pPr>
                            <w:ind w:right="18"/>
                            <w:jc w:val="right"/>
                            <w:rPr>
                              <w:rFonts w:ascii="Calibri"/>
                            </w:rPr>
                          </w:pPr>
                          <w:r>
                            <w:rPr>
                              <w:rFonts w:ascii="Calibri"/>
                            </w:rPr>
                            <w:t>Hal</w:t>
                          </w:r>
                          <w:r>
                            <w:rPr>
                              <w:rFonts w:ascii="Calibri"/>
                              <w:spacing w:val="-4"/>
                            </w:rPr>
                            <w:t xml:space="preserve"> </w:t>
                          </w:r>
                          <w:r w:rsidR="00DB5DF4">
                            <w:rPr>
                              <w:rFonts w:ascii="Calibri"/>
                            </w:rPr>
                            <w:t>362</w:t>
                          </w:r>
                          <w:r>
                            <w:rPr>
                              <w:rFonts w:ascii="Calibri"/>
                            </w:rPr>
                            <w:t>-3</w:t>
                          </w:r>
                          <w:r w:rsidR="00DB5DF4">
                            <w:rPr>
                              <w:rFonts w:ascii="Calibri"/>
                            </w:rPr>
                            <w:t>74</w:t>
                          </w:r>
                        </w:p>
                        <w:p w:rsidR="00A23403" w:rsidRPr="009F338B" w:rsidRDefault="00A23403">
                          <w:pPr>
                            <w:ind w:right="18"/>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8.85pt;margin-top:43.65pt;width:95.75pt;height:34.4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" filled="f" stroked="f">
              <v:path arrowok="t"/>
              <v:textbox inset="0,0,0,0">
                <w:txbxContent>
                  <w:p w:rsidR="00A23403" w:rsidRDefault="00A23403">
                    <w:pPr>
                      <w:spacing w:line="245" w:lineRule="exact"/>
                      <w:ind w:right="35"/>
                      <w:jc w:val="right"/>
                      <w:rPr>
                        <w:rFonts w:ascii="Calibri"/>
                      </w:rPr>
                    </w:pPr>
                    <w:r>
                      <w:rPr>
                        <w:rFonts w:ascii="Calibri"/>
                      </w:rPr>
                      <w:t>e-</w:t>
                    </w:r>
                    <w:proofErr w:type="gramStart"/>
                    <w:r>
                      <w:rPr>
                        <w:rFonts w:ascii="Calibri"/>
                      </w:rPr>
                      <w:t>ISSN</w:t>
                    </w:r>
                    <w:r>
                      <w:rPr>
                        <w:rFonts w:ascii="Calibri"/>
                        <w:spacing w:val="-5"/>
                      </w:rPr>
                      <w:t xml:space="preserve"> </w:t>
                    </w:r>
                    <w:r>
                      <w:rPr>
                        <w:rFonts w:ascii="Calibri"/>
                      </w:rPr>
                      <w:t>:</w:t>
                    </w:r>
                    <w:proofErr w:type="gramEnd"/>
                    <w:r>
                      <w:rPr>
                        <w:rFonts w:ascii="Calibri"/>
                        <w:spacing w:val="-4"/>
                      </w:rPr>
                      <w:t xml:space="preserve"> </w:t>
                    </w:r>
                    <w:r>
                      <w:rPr>
                        <w:rFonts w:ascii="Calibri"/>
                      </w:rPr>
                      <w:t>2776-0944</w:t>
                    </w:r>
                  </w:p>
                  <w:p w:rsidR="00A23403" w:rsidRDefault="00A23403">
                    <w:pPr>
                      <w:ind w:right="18"/>
                      <w:jc w:val="right"/>
                      <w:rPr>
                        <w:rFonts w:ascii="Calibri"/>
                      </w:rPr>
                    </w:pPr>
                    <w:r>
                      <w:rPr>
                        <w:rFonts w:ascii="Calibri"/>
                      </w:rPr>
                      <w:t>Hal</w:t>
                    </w:r>
                    <w:r>
                      <w:rPr>
                        <w:rFonts w:ascii="Calibri"/>
                        <w:spacing w:val="-4"/>
                      </w:rPr>
                      <w:t xml:space="preserve"> </w:t>
                    </w:r>
                    <w:r w:rsidR="00DB5DF4">
                      <w:rPr>
                        <w:rFonts w:ascii="Calibri"/>
                      </w:rPr>
                      <w:t>362</w:t>
                    </w:r>
                    <w:r>
                      <w:rPr>
                        <w:rFonts w:ascii="Calibri"/>
                      </w:rPr>
                      <w:t>-3</w:t>
                    </w:r>
                    <w:r w:rsidR="00DB5DF4">
                      <w:rPr>
                        <w:rFonts w:ascii="Calibri"/>
                      </w:rPr>
                      <w:t>74</w:t>
                    </w:r>
                  </w:p>
                  <w:p w:rsidR="00A23403" w:rsidRPr="009F338B" w:rsidRDefault="00A23403">
                    <w:pPr>
                      <w:ind w:right="18"/>
                      <w:jc w:val="right"/>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95168" behindDoc="1" locked="0" layoutInCell="1" allowOverlap="1">
              <wp:simplePos x="0" y="0"/>
              <wp:positionH relativeFrom="page">
                <wp:posOffset>4319081</wp:posOffset>
              </wp:positionH>
              <wp:positionV relativeFrom="page">
                <wp:posOffset>554477</wp:posOffset>
              </wp:positionV>
              <wp:extent cx="1313234" cy="165735"/>
              <wp:effectExtent l="0" t="0" r="762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3234"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03" w:rsidRDefault="00A23403">
                          <w:pPr>
                            <w:spacing w:line="245" w:lineRule="exact"/>
                            <w:ind w:left="20"/>
                            <w:rPr>
                              <w:rFonts w:ascii="Calibri"/>
                            </w:rPr>
                          </w:pPr>
                          <w:r>
                            <w:rPr>
                              <w:rFonts w:ascii="Calibri"/>
                            </w:rPr>
                            <w:t>p-ISSN:</w:t>
                          </w:r>
                          <w:r>
                            <w:rPr>
                              <w:rFonts w:ascii="Calibri"/>
                              <w:spacing w:val="-6"/>
                            </w:rPr>
                            <w:t xml:space="preserve"> </w:t>
                          </w:r>
                          <w:r>
                            <w:rPr>
                              <w:rFonts w:ascii="Calibri"/>
                            </w:rPr>
                            <w:t>2776-0952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1pt;margin-top:43.65pt;width:103.4pt;height:13.0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" filled="f" stroked="f">
              <v:path arrowok="t"/>
              <v:textbox inset="0,0,0,0">
                <w:txbxContent>
                  <w:p w:rsidR="00A23403" w:rsidRDefault="00A23403">
                    <w:pPr>
                      <w:spacing w:line="245" w:lineRule="exact"/>
                      <w:ind w:left="20"/>
                      <w:rPr>
                        <w:rFonts w:ascii="Calibri"/>
                      </w:rPr>
                    </w:pPr>
                    <w:r>
                      <w:rPr>
                        <w:rFonts w:ascii="Calibri"/>
                      </w:rPr>
                      <w:t>p-ISSN:</w:t>
                    </w:r>
                    <w:r>
                      <w:rPr>
                        <w:rFonts w:ascii="Calibri"/>
                        <w:spacing w:val="-6"/>
                      </w:rPr>
                      <w:t xml:space="preserve"> </w:t>
                    </w:r>
                    <w:r>
                      <w:rPr>
                        <w:rFonts w:ascii="Calibri"/>
                      </w:rPr>
                      <w:t>2776-0952</w:t>
                    </w:r>
                  </w:p>
                </w:txbxContent>
              </v:textbox>
              <w10:wrap anchorx="page" anchory="page"/>
            </v:shape>
          </w:pict>
        </mc:Fallback>
      </mc:AlternateContent>
    </w:r>
    <w:r>
      <w:rPr>
        <w:noProof/>
      </w:rPr>
      <mc:AlternateContent>
        <mc:Choice Requires="wps">
          <w:drawing>
            <wp:anchor distT="0" distB="0" distL="114300" distR="114300" simplePos="0" relativeHeight="487494656" behindDoc="1" locked="0" layoutInCell="1" allowOverlap="1">
              <wp:simplePos x="0" y="0"/>
              <wp:positionH relativeFrom="page">
                <wp:posOffset>1070043</wp:posOffset>
              </wp:positionH>
              <wp:positionV relativeFrom="page">
                <wp:posOffset>554477</wp:posOffset>
              </wp:positionV>
              <wp:extent cx="2626468" cy="437744"/>
              <wp:effectExtent l="0" t="0" r="254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6468" cy="437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03" w:rsidRDefault="00A23403">
                          <w:pPr>
                            <w:spacing w:line="245" w:lineRule="exact"/>
                            <w:ind w:left="20"/>
                            <w:rPr>
                              <w:rFonts w:ascii="Calibri"/>
                            </w:rPr>
                          </w:pPr>
                          <w:r>
                            <w:rPr>
                              <w:rFonts w:ascii="Calibri"/>
                            </w:rPr>
                            <w:t>Jurnal</w:t>
                          </w:r>
                          <w:r>
                            <w:rPr>
                              <w:rFonts w:ascii="Calibri"/>
                              <w:spacing w:val="-2"/>
                            </w:rPr>
                            <w:t xml:space="preserve"> </w:t>
                          </w:r>
                          <w:r>
                            <w:rPr>
                              <w:rFonts w:ascii="Calibri"/>
                            </w:rPr>
                            <w:t>Kesehatan</w:t>
                          </w:r>
                          <w:r>
                            <w:rPr>
                              <w:rFonts w:ascii="Calibri"/>
                              <w:spacing w:val="-5"/>
                            </w:rPr>
                            <w:t xml:space="preserve"> </w:t>
                          </w:r>
                          <w:r>
                            <w:rPr>
                              <w:rFonts w:ascii="Calibri"/>
                            </w:rPr>
                            <w:t>Masyarakat</w:t>
                          </w:r>
                          <w:r>
                            <w:rPr>
                              <w:rFonts w:ascii="Calibri"/>
                              <w:spacing w:val="-1"/>
                            </w:rPr>
                            <w:t xml:space="preserve"> </w:t>
                          </w:r>
                          <w:r>
                            <w:rPr>
                              <w:rFonts w:ascii="Calibri"/>
                            </w:rPr>
                            <w:t>Perkotaan</w:t>
                          </w:r>
                        </w:p>
                        <w:p w:rsidR="00A23403" w:rsidRPr="00504221" w:rsidRDefault="00A23403" w:rsidP="00504221">
                          <w:pPr>
                            <w:ind w:left="20"/>
                            <w:rPr>
                              <w:rFonts w:ascii="Calibri"/>
                            </w:rPr>
                          </w:pPr>
                          <w:r>
                            <w:rPr>
                              <w:rFonts w:ascii="Calibri"/>
                            </w:rPr>
                            <w:t>Volume 5, No.</w:t>
                          </w:r>
                          <w:r>
                            <w:rPr>
                              <w:rFonts w:ascii="Calibri"/>
                              <w:spacing w:val="-3"/>
                            </w:rPr>
                            <w:t xml:space="preserve"> </w:t>
                          </w:r>
                          <w:r>
                            <w:rPr>
                              <w:rFonts w:ascii="Calibri"/>
                            </w:rPr>
                            <w:t>2;</w:t>
                          </w:r>
                          <w:r>
                            <w:rPr>
                              <w:rFonts w:ascii="Calibri"/>
                              <w:spacing w:val="-1"/>
                            </w:rPr>
                            <w:t xml:space="preserve"> </w:t>
                          </w:r>
                          <w:r>
                            <w:rPr>
                              <w:rFonts w:ascii="Calibri"/>
                            </w:rPr>
                            <w:t>September</w:t>
                          </w:r>
                          <w:r>
                            <w:rPr>
                              <w:rFonts w:ascii="Calibri"/>
                              <w:spacing w:val="-1"/>
                            </w:rPr>
                            <w:t xml:space="preserve"> </w:t>
                          </w:r>
                          <w:r>
                            <w:rPr>
                              <w:rFonts w:ascii="Calibri"/>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4.25pt;margin-top:43.65pt;width:206.8pt;height:34.4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" filled="f" stroked="f">
              <v:path arrowok="t"/>
              <v:textbox inset="0,0,0,0">
                <w:txbxContent>
                  <w:p w:rsidR="00A23403" w:rsidRDefault="00A23403">
                    <w:pPr>
                      <w:spacing w:line="245" w:lineRule="exact"/>
                      <w:ind w:left="20"/>
                      <w:rPr>
                        <w:rFonts w:ascii="Calibri"/>
                      </w:rPr>
                    </w:pPr>
                    <w:r>
                      <w:rPr>
                        <w:rFonts w:ascii="Calibri"/>
                      </w:rPr>
                      <w:t>Jurnal</w:t>
                    </w:r>
                    <w:r>
                      <w:rPr>
                        <w:rFonts w:ascii="Calibri"/>
                        <w:spacing w:val="-2"/>
                      </w:rPr>
                      <w:t xml:space="preserve"> </w:t>
                    </w:r>
                    <w:r>
                      <w:rPr>
                        <w:rFonts w:ascii="Calibri"/>
                      </w:rPr>
                      <w:t>Kesehatan</w:t>
                    </w:r>
                    <w:r>
                      <w:rPr>
                        <w:rFonts w:ascii="Calibri"/>
                        <w:spacing w:val="-5"/>
                      </w:rPr>
                      <w:t xml:space="preserve"> </w:t>
                    </w:r>
                    <w:r>
                      <w:rPr>
                        <w:rFonts w:ascii="Calibri"/>
                      </w:rPr>
                      <w:t>Masyarakat</w:t>
                    </w:r>
                    <w:r>
                      <w:rPr>
                        <w:rFonts w:ascii="Calibri"/>
                        <w:spacing w:val="-1"/>
                      </w:rPr>
                      <w:t xml:space="preserve"> </w:t>
                    </w:r>
                    <w:r>
                      <w:rPr>
                        <w:rFonts w:ascii="Calibri"/>
                      </w:rPr>
                      <w:t>Perkotaan</w:t>
                    </w:r>
                  </w:p>
                  <w:p w:rsidR="00A23403" w:rsidRPr="00504221" w:rsidRDefault="00A23403" w:rsidP="00504221">
                    <w:pPr>
                      <w:ind w:left="20"/>
                      <w:rPr>
                        <w:rFonts w:ascii="Calibri"/>
                      </w:rPr>
                    </w:pPr>
                    <w:r>
                      <w:rPr>
                        <w:rFonts w:ascii="Calibri"/>
                      </w:rPr>
                      <w:t>Volume 5, No.</w:t>
                    </w:r>
                    <w:r>
                      <w:rPr>
                        <w:rFonts w:ascii="Calibri"/>
                        <w:spacing w:val="-3"/>
                      </w:rPr>
                      <w:t xml:space="preserve"> </w:t>
                    </w:r>
                    <w:r>
                      <w:rPr>
                        <w:rFonts w:ascii="Calibri"/>
                      </w:rPr>
                      <w:t>2;</w:t>
                    </w:r>
                    <w:r>
                      <w:rPr>
                        <w:rFonts w:ascii="Calibri"/>
                        <w:spacing w:val="-1"/>
                      </w:rPr>
                      <w:t xml:space="preserve"> </w:t>
                    </w:r>
                    <w:r>
                      <w:rPr>
                        <w:rFonts w:ascii="Calibri"/>
                      </w:rPr>
                      <w:t>September</w:t>
                    </w:r>
                    <w:r>
                      <w:rPr>
                        <w:rFonts w:ascii="Calibri"/>
                        <w:spacing w:val="-1"/>
                      </w:rPr>
                      <w:t xml:space="preserve"> </w:t>
                    </w:r>
                    <w:r>
                      <w:rPr>
                        <w:rFonts w:ascii="Calibri"/>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2E"/>
    <w:multiLevelType w:val="hybridMultilevel"/>
    <w:tmpl w:val="1F6AA7F2"/>
    <w:lvl w:ilvl="0" w:tplc="063EB77E">
      <w:start w:val="1"/>
      <w:numFmt w:val="lowerLetter"/>
      <w:lvlText w:val="%1."/>
      <w:lvlJc w:val="left"/>
      <w:pPr>
        <w:ind w:left="821" w:hanging="360"/>
      </w:pPr>
      <w:rPr>
        <w:rFonts w:hint="default"/>
      </w:rPr>
    </w:lvl>
    <w:lvl w:ilvl="1" w:tplc="38090019" w:tentative="1">
      <w:start w:val="1"/>
      <w:numFmt w:val="lowerLetter"/>
      <w:lvlText w:val="%2."/>
      <w:lvlJc w:val="left"/>
      <w:pPr>
        <w:ind w:left="1541" w:hanging="360"/>
      </w:pPr>
    </w:lvl>
    <w:lvl w:ilvl="2" w:tplc="3809001B" w:tentative="1">
      <w:start w:val="1"/>
      <w:numFmt w:val="lowerRoman"/>
      <w:lvlText w:val="%3."/>
      <w:lvlJc w:val="right"/>
      <w:pPr>
        <w:ind w:left="2261" w:hanging="180"/>
      </w:pPr>
    </w:lvl>
    <w:lvl w:ilvl="3" w:tplc="3809000F" w:tentative="1">
      <w:start w:val="1"/>
      <w:numFmt w:val="decimal"/>
      <w:lvlText w:val="%4."/>
      <w:lvlJc w:val="left"/>
      <w:pPr>
        <w:ind w:left="2981" w:hanging="360"/>
      </w:pPr>
    </w:lvl>
    <w:lvl w:ilvl="4" w:tplc="38090019" w:tentative="1">
      <w:start w:val="1"/>
      <w:numFmt w:val="lowerLetter"/>
      <w:lvlText w:val="%5."/>
      <w:lvlJc w:val="left"/>
      <w:pPr>
        <w:ind w:left="3701" w:hanging="360"/>
      </w:pPr>
    </w:lvl>
    <w:lvl w:ilvl="5" w:tplc="3809001B" w:tentative="1">
      <w:start w:val="1"/>
      <w:numFmt w:val="lowerRoman"/>
      <w:lvlText w:val="%6."/>
      <w:lvlJc w:val="right"/>
      <w:pPr>
        <w:ind w:left="4421" w:hanging="180"/>
      </w:pPr>
    </w:lvl>
    <w:lvl w:ilvl="6" w:tplc="3809000F" w:tentative="1">
      <w:start w:val="1"/>
      <w:numFmt w:val="decimal"/>
      <w:lvlText w:val="%7."/>
      <w:lvlJc w:val="left"/>
      <w:pPr>
        <w:ind w:left="5141" w:hanging="360"/>
      </w:pPr>
    </w:lvl>
    <w:lvl w:ilvl="7" w:tplc="38090019" w:tentative="1">
      <w:start w:val="1"/>
      <w:numFmt w:val="lowerLetter"/>
      <w:lvlText w:val="%8."/>
      <w:lvlJc w:val="left"/>
      <w:pPr>
        <w:ind w:left="5861" w:hanging="360"/>
      </w:pPr>
    </w:lvl>
    <w:lvl w:ilvl="8" w:tplc="3809001B" w:tentative="1">
      <w:start w:val="1"/>
      <w:numFmt w:val="lowerRoman"/>
      <w:lvlText w:val="%9."/>
      <w:lvlJc w:val="right"/>
      <w:pPr>
        <w:ind w:left="6581" w:hanging="180"/>
      </w:pPr>
    </w:lvl>
  </w:abstractNum>
  <w:abstractNum w:abstractNumId="1" w15:restartNumberingAfterBreak="0">
    <w:nsid w:val="0BA32B2B"/>
    <w:multiLevelType w:val="hybridMultilevel"/>
    <w:tmpl w:val="CF4C2CDE"/>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0FCA7657"/>
    <w:multiLevelType w:val="hybridMultilevel"/>
    <w:tmpl w:val="79263954"/>
    <w:lvl w:ilvl="0" w:tplc="0409000F">
      <w:start w:val="1"/>
      <w:numFmt w:val="decimal"/>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1EBC44E8"/>
    <w:multiLevelType w:val="hybridMultilevel"/>
    <w:tmpl w:val="7EA85702"/>
    <w:lvl w:ilvl="0" w:tplc="04090019">
      <w:start w:val="1"/>
      <w:numFmt w:val="lowerLetter"/>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24DC4900"/>
    <w:multiLevelType w:val="hybridMultilevel"/>
    <w:tmpl w:val="7FE6F980"/>
    <w:lvl w:ilvl="0" w:tplc="992E1056">
      <w:start w:val="1"/>
      <w:numFmt w:val="decimal"/>
      <w:lvlText w:val="%1."/>
      <w:lvlJc w:val="left"/>
      <w:pPr>
        <w:ind w:left="92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5" w15:restartNumberingAfterBreak="0">
    <w:nsid w:val="2DFA0A8C"/>
    <w:multiLevelType w:val="hybridMultilevel"/>
    <w:tmpl w:val="BCF0DBA2"/>
    <w:lvl w:ilvl="0" w:tplc="69FC651C">
      <w:start w:val="1"/>
      <w:numFmt w:val="decimal"/>
      <w:lvlText w:val="%1."/>
      <w:lvlJc w:val="left"/>
      <w:pPr>
        <w:ind w:left="668" w:hanging="567"/>
      </w:pPr>
      <w:rPr>
        <w:rFonts w:hint="default"/>
        <w:w w:val="100"/>
        <w:lang w:val="id" w:eastAsia="en-US" w:bidi="ar-SA"/>
      </w:rPr>
    </w:lvl>
    <w:lvl w:ilvl="1" w:tplc="586C7F20">
      <w:numFmt w:val="bullet"/>
      <w:lvlText w:val="•"/>
      <w:lvlJc w:val="left"/>
      <w:pPr>
        <w:ind w:left="900" w:hanging="567"/>
      </w:pPr>
      <w:rPr>
        <w:rFonts w:hint="default"/>
        <w:lang w:val="id" w:eastAsia="en-US" w:bidi="ar-SA"/>
      </w:rPr>
    </w:lvl>
    <w:lvl w:ilvl="2" w:tplc="85326626">
      <w:numFmt w:val="bullet"/>
      <w:lvlText w:val="•"/>
      <w:lvlJc w:val="left"/>
      <w:pPr>
        <w:ind w:left="1800" w:hanging="567"/>
      </w:pPr>
      <w:rPr>
        <w:rFonts w:hint="default"/>
        <w:lang w:val="id" w:eastAsia="en-US" w:bidi="ar-SA"/>
      </w:rPr>
    </w:lvl>
    <w:lvl w:ilvl="3" w:tplc="535C6ED6">
      <w:numFmt w:val="bullet"/>
      <w:lvlText w:val="•"/>
      <w:lvlJc w:val="left"/>
      <w:pPr>
        <w:ind w:left="2701" w:hanging="567"/>
      </w:pPr>
      <w:rPr>
        <w:rFonts w:hint="default"/>
        <w:lang w:val="id" w:eastAsia="en-US" w:bidi="ar-SA"/>
      </w:rPr>
    </w:lvl>
    <w:lvl w:ilvl="4" w:tplc="77C65656">
      <w:numFmt w:val="bullet"/>
      <w:lvlText w:val="•"/>
      <w:lvlJc w:val="left"/>
      <w:pPr>
        <w:ind w:left="3602" w:hanging="567"/>
      </w:pPr>
      <w:rPr>
        <w:rFonts w:hint="default"/>
        <w:lang w:val="id" w:eastAsia="en-US" w:bidi="ar-SA"/>
      </w:rPr>
    </w:lvl>
    <w:lvl w:ilvl="5" w:tplc="9FB8CA02">
      <w:numFmt w:val="bullet"/>
      <w:lvlText w:val="•"/>
      <w:lvlJc w:val="left"/>
      <w:pPr>
        <w:ind w:left="4502" w:hanging="567"/>
      </w:pPr>
      <w:rPr>
        <w:rFonts w:hint="default"/>
        <w:lang w:val="id" w:eastAsia="en-US" w:bidi="ar-SA"/>
      </w:rPr>
    </w:lvl>
    <w:lvl w:ilvl="6" w:tplc="4280A764">
      <w:numFmt w:val="bullet"/>
      <w:lvlText w:val="•"/>
      <w:lvlJc w:val="left"/>
      <w:pPr>
        <w:ind w:left="5403" w:hanging="567"/>
      </w:pPr>
      <w:rPr>
        <w:rFonts w:hint="default"/>
        <w:lang w:val="id" w:eastAsia="en-US" w:bidi="ar-SA"/>
      </w:rPr>
    </w:lvl>
    <w:lvl w:ilvl="7" w:tplc="1090DCB4">
      <w:numFmt w:val="bullet"/>
      <w:lvlText w:val="•"/>
      <w:lvlJc w:val="left"/>
      <w:pPr>
        <w:ind w:left="6304" w:hanging="567"/>
      </w:pPr>
      <w:rPr>
        <w:rFonts w:hint="default"/>
        <w:lang w:val="id" w:eastAsia="en-US" w:bidi="ar-SA"/>
      </w:rPr>
    </w:lvl>
    <w:lvl w:ilvl="8" w:tplc="96CA47A6">
      <w:numFmt w:val="bullet"/>
      <w:lvlText w:val="•"/>
      <w:lvlJc w:val="left"/>
      <w:pPr>
        <w:ind w:left="7204" w:hanging="567"/>
      </w:pPr>
      <w:rPr>
        <w:rFonts w:hint="default"/>
        <w:lang w:val="id" w:eastAsia="en-US" w:bidi="ar-SA"/>
      </w:rPr>
    </w:lvl>
  </w:abstractNum>
  <w:abstractNum w:abstractNumId="6" w15:restartNumberingAfterBreak="0">
    <w:nsid w:val="35AD6E33"/>
    <w:multiLevelType w:val="hybridMultilevel"/>
    <w:tmpl w:val="67E4311A"/>
    <w:lvl w:ilvl="0" w:tplc="0409000F">
      <w:start w:val="1"/>
      <w:numFmt w:val="decimal"/>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45F8006C"/>
    <w:multiLevelType w:val="multilevel"/>
    <w:tmpl w:val="BCF0DBA2"/>
    <w:lvl w:ilvl="0">
      <w:start w:val="1"/>
      <w:numFmt w:val="decimal"/>
      <w:lvlText w:val="%1."/>
      <w:lvlJc w:val="left"/>
      <w:pPr>
        <w:ind w:left="668" w:hanging="567"/>
      </w:pPr>
      <w:rPr>
        <w:rFonts w:hint="default"/>
        <w:w w:val="100"/>
        <w:lang w:val="id" w:eastAsia="en-US" w:bidi="ar-SA"/>
      </w:rPr>
    </w:lvl>
    <w:lvl w:ilvl="1">
      <w:numFmt w:val="bullet"/>
      <w:lvlText w:val="•"/>
      <w:lvlJc w:val="left"/>
      <w:pPr>
        <w:ind w:left="900" w:hanging="567"/>
      </w:pPr>
      <w:rPr>
        <w:rFonts w:hint="default"/>
        <w:lang w:val="id" w:eastAsia="en-US" w:bidi="ar-SA"/>
      </w:rPr>
    </w:lvl>
    <w:lvl w:ilvl="2">
      <w:numFmt w:val="bullet"/>
      <w:lvlText w:val="•"/>
      <w:lvlJc w:val="left"/>
      <w:pPr>
        <w:ind w:left="1800" w:hanging="567"/>
      </w:pPr>
      <w:rPr>
        <w:rFonts w:hint="default"/>
        <w:lang w:val="id" w:eastAsia="en-US" w:bidi="ar-SA"/>
      </w:rPr>
    </w:lvl>
    <w:lvl w:ilvl="3">
      <w:numFmt w:val="bullet"/>
      <w:lvlText w:val="•"/>
      <w:lvlJc w:val="left"/>
      <w:pPr>
        <w:ind w:left="2701" w:hanging="567"/>
      </w:pPr>
      <w:rPr>
        <w:rFonts w:hint="default"/>
        <w:lang w:val="id" w:eastAsia="en-US" w:bidi="ar-SA"/>
      </w:rPr>
    </w:lvl>
    <w:lvl w:ilvl="4">
      <w:numFmt w:val="bullet"/>
      <w:lvlText w:val="•"/>
      <w:lvlJc w:val="left"/>
      <w:pPr>
        <w:ind w:left="3602" w:hanging="567"/>
      </w:pPr>
      <w:rPr>
        <w:rFonts w:hint="default"/>
        <w:lang w:val="id" w:eastAsia="en-US" w:bidi="ar-SA"/>
      </w:rPr>
    </w:lvl>
    <w:lvl w:ilvl="5">
      <w:numFmt w:val="bullet"/>
      <w:lvlText w:val="•"/>
      <w:lvlJc w:val="left"/>
      <w:pPr>
        <w:ind w:left="4502" w:hanging="567"/>
      </w:pPr>
      <w:rPr>
        <w:rFonts w:hint="default"/>
        <w:lang w:val="id" w:eastAsia="en-US" w:bidi="ar-SA"/>
      </w:rPr>
    </w:lvl>
    <w:lvl w:ilvl="6">
      <w:numFmt w:val="bullet"/>
      <w:lvlText w:val="•"/>
      <w:lvlJc w:val="left"/>
      <w:pPr>
        <w:ind w:left="5403" w:hanging="567"/>
      </w:pPr>
      <w:rPr>
        <w:rFonts w:hint="default"/>
        <w:lang w:val="id" w:eastAsia="en-US" w:bidi="ar-SA"/>
      </w:rPr>
    </w:lvl>
    <w:lvl w:ilvl="7">
      <w:numFmt w:val="bullet"/>
      <w:lvlText w:val="•"/>
      <w:lvlJc w:val="left"/>
      <w:pPr>
        <w:ind w:left="6304" w:hanging="567"/>
      </w:pPr>
      <w:rPr>
        <w:rFonts w:hint="default"/>
        <w:lang w:val="id" w:eastAsia="en-US" w:bidi="ar-SA"/>
      </w:rPr>
    </w:lvl>
    <w:lvl w:ilvl="8">
      <w:numFmt w:val="bullet"/>
      <w:lvlText w:val="•"/>
      <w:lvlJc w:val="left"/>
      <w:pPr>
        <w:ind w:left="7204" w:hanging="567"/>
      </w:pPr>
      <w:rPr>
        <w:rFonts w:hint="default"/>
        <w:lang w:val="id" w:eastAsia="en-US" w:bidi="ar-SA"/>
      </w:rPr>
    </w:lvl>
  </w:abstractNum>
  <w:abstractNum w:abstractNumId="8" w15:restartNumberingAfterBreak="0">
    <w:nsid w:val="485B1B7D"/>
    <w:multiLevelType w:val="hybridMultilevel"/>
    <w:tmpl w:val="DFC062E0"/>
    <w:lvl w:ilvl="0" w:tplc="04090019">
      <w:start w:val="1"/>
      <w:numFmt w:val="lowerLetter"/>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488D0178"/>
    <w:multiLevelType w:val="hybridMultilevel"/>
    <w:tmpl w:val="ACAE3A50"/>
    <w:lvl w:ilvl="0" w:tplc="0409000F">
      <w:start w:val="1"/>
      <w:numFmt w:val="decimal"/>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15:restartNumberingAfterBreak="0">
    <w:nsid w:val="514E544D"/>
    <w:multiLevelType w:val="hybridMultilevel"/>
    <w:tmpl w:val="8752D3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4F1447"/>
    <w:multiLevelType w:val="multilevel"/>
    <w:tmpl w:val="550C1E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F90C74"/>
    <w:multiLevelType w:val="hybridMultilevel"/>
    <w:tmpl w:val="02085FE6"/>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3" w15:restartNumberingAfterBreak="0">
    <w:nsid w:val="5E523E99"/>
    <w:multiLevelType w:val="hybridMultilevel"/>
    <w:tmpl w:val="6AFC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A7E81"/>
    <w:multiLevelType w:val="multilevel"/>
    <w:tmpl w:val="B8F64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A5783"/>
    <w:multiLevelType w:val="hybridMultilevel"/>
    <w:tmpl w:val="E514CB56"/>
    <w:lvl w:ilvl="0" w:tplc="1B54A7A0">
      <w:start w:val="1"/>
      <w:numFmt w:val="decimal"/>
      <w:lvlText w:val="%1."/>
      <w:lvlJc w:val="left"/>
      <w:pPr>
        <w:ind w:left="862" w:hanging="360"/>
      </w:pPr>
      <w:rPr>
        <w:rFonts w:hint="default"/>
        <w:b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71D3744B"/>
    <w:multiLevelType w:val="hybridMultilevel"/>
    <w:tmpl w:val="6C48A922"/>
    <w:lvl w:ilvl="0" w:tplc="3022FEB0">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0F868">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2A692">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E615E">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290A2">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2375A">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091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28A12">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88C8A">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F16588"/>
    <w:multiLevelType w:val="hybridMultilevel"/>
    <w:tmpl w:val="CAFEF8CE"/>
    <w:lvl w:ilvl="0" w:tplc="AD6802F0">
      <w:start w:val="1"/>
      <w:numFmt w:val="lowerLetter"/>
      <w:lvlText w:val="%1."/>
      <w:lvlJc w:val="left"/>
      <w:pPr>
        <w:ind w:left="64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1" w:tplc="327E87F2">
      <w:start w:val="1"/>
      <w:numFmt w:val="decimal"/>
      <w:lvlText w:val="%2."/>
      <w:lvlJc w:val="left"/>
      <w:pPr>
        <w:ind w:left="94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F698D9F4">
      <w:numFmt w:val="bullet"/>
      <w:lvlText w:val="•"/>
      <w:lvlJc w:val="left"/>
      <w:pPr>
        <w:ind w:left="1947" w:hanging="360"/>
      </w:pPr>
      <w:rPr>
        <w:rFonts w:hint="default"/>
        <w:lang w:val="id" w:eastAsia="en-US" w:bidi="ar-SA"/>
      </w:rPr>
    </w:lvl>
    <w:lvl w:ilvl="3" w:tplc="F662A6B8">
      <w:numFmt w:val="bullet"/>
      <w:lvlText w:val="•"/>
      <w:lvlJc w:val="left"/>
      <w:pPr>
        <w:ind w:left="2955" w:hanging="360"/>
      </w:pPr>
      <w:rPr>
        <w:rFonts w:hint="default"/>
        <w:lang w:val="id" w:eastAsia="en-US" w:bidi="ar-SA"/>
      </w:rPr>
    </w:lvl>
    <w:lvl w:ilvl="4" w:tplc="5B12363C">
      <w:numFmt w:val="bullet"/>
      <w:lvlText w:val="•"/>
      <w:lvlJc w:val="left"/>
      <w:pPr>
        <w:ind w:left="3962" w:hanging="360"/>
      </w:pPr>
      <w:rPr>
        <w:rFonts w:hint="default"/>
        <w:lang w:val="id" w:eastAsia="en-US" w:bidi="ar-SA"/>
      </w:rPr>
    </w:lvl>
    <w:lvl w:ilvl="5" w:tplc="20941A60">
      <w:numFmt w:val="bullet"/>
      <w:lvlText w:val="•"/>
      <w:lvlJc w:val="left"/>
      <w:pPr>
        <w:ind w:left="4970" w:hanging="360"/>
      </w:pPr>
      <w:rPr>
        <w:rFonts w:hint="default"/>
        <w:lang w:val="id" w:eastAsia="en-US" w:bidi="ar-SA"/>
      </w:rPr>
    </w:lvl>
    <w:lvl w:ilvl="6" w:tplc="4CC69DE0">
      <w:numFmt w:val="bullet"/>
      <w:lvlText w:val="•"/>
      <w:lvlJc w:val="left"/>
      <w:pPr>
        <w:ind w:left="5977" w:hanging="360"/>
      </w:pPr>
      <w:rPr>
        <w:rFonts w:hint="default"/>
        <w:lang w:val="id" w:eastAsia="en-US" w:bidi="ar-SA"/>
      </w:rPr>
    </w:lvl>
    <w:lvl w:ilvl="7" w:tplc="4874DD8A">
      <w:numFmt w:val="bullet"/>
      <w:lvlText w:val="•"/>
      <w:lvlJc w:val="left"/>
      <w:pPr>
        <w:ind w:left="6985" w:hanging="360"/>
      </w:pPr>
      <w:rPr>
        <w:rFonts w:hint="default"/>
        <w:lang w:val="id" w:eastAsia="en-US" w:bidi="ar-SA"/>
      </w:rPr>
    </w:lvl>
    <w:lvl w:ilvl="8" w:tplc="A77EFCCC">
      <w:numFmt w:val="bullet"/>
      <w:lvlText w:val="•"/>
      <w:lvlJc w:val="left"/>
      <w:pPr>
        <w:ind w:left="7992" w:hanging="360"/>
      </w:pPr>
      <w:rPr>
        <w:rFonts w:hint="default"/>
        <w:lang w:val="id" w:eastAsia="en-US" w:bidi="ar-SA"/>
      </w:rPr>
    </w:lvl>
  </w:abstractNum>
  <w:num w:numId="1">
    <w:abstractNumId w:val="5"/>
  </w:num>
  <w:num w:numId="2">
    <w:abstractNumId w:val="13"/>
  </w:num>
  <w:num w:numId="3">
    <w:abstractNumId w:val="17"/>
  </w:num>
  <w:num w:numId="4">
    <w:abstractNumId w:val="12"/>
  </w:num>
  <w:num w:numId="5">
    <w:abstractNumId w:val="7"/>
  </w:num>
  <w:num w:numId="6">
    <w:abstractNumId w:val="0"/>
  </w:num>
  <w:num w:numId="7">
    <w:abstractNumId w:val="1"/>
  </w:num>
  <w:num w:numId="8">
    <w:abstractNumId w:val="16"/>
  </w:num>
  <w:num w:numId="9">
    <w:abstractNumId w:val="10"/>
  </w:num>
  <w:num w:numId="10">
    <w:abstractNumId w:val="2"/>
  </w:num>
  <w:num w:numId="11">
    <w:abstractNumId w:val="9"/>
  </w:num>
  <w:num w:numId="12">
    <w:abstractNumId w:val="15"/>
  </w:num>
  <w:num w:numId="13">
    <w:abstractNumId w:val="4"/>
  </w:num>
  <w:num w:numId="14">
    <w:abstractNumId w:val="6"/>
  </w:num>
  <w:num w:numId="15">
    <w:abstractNumId w:val="14"/>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73"/>
    <w:rsid w:val="00000BE3"/>
    <w:rsid w:val="00013E37"/>
    <w:rsid w:val="00083905"/>
    <w:rsid w:val="000D2195"/>
    <w:rsid w:val="000D6C33"/>
    <w:rsid w:val="000E0094"/>
    <w:rsid w:val="001356BB"/>
    <w:rsid w:val="00140071"/>
    <w:rsid w:val="00172717"/>
    <w:rsid w:val="00180FD4"/>
    <w:rsid w:val="001A7F8C"/>
    <w:rsid w:val="001C5DEE"/>
    <w:rsid w:val="001D56FA"/>
    <w:rsid w:val="001F56C5"/>
    <w:rsid w:val="00221952"/>
    <w:rsid w:val="00247170"/>
    <w:rsid w:val="00270717"/>
    <w:rsid w:val="00276D1A"/>
    <w:rsid w:val="00286604"/>
    <w:rsid w:val="002A3DCA"/>
    <w:rsid w:val="002D2478"/>
    <w:rsid w:val="002F236F"/>
    <w:rsid w:val="00310B3F"/>
    <w:rsid w:val="003122E0"/>
    <w:rsid w:val="003272EB"/>
    <w:rsid w:val="0034109E"/>
    <w:rsid w:val="003A4713"/>
    <w:rsid w:val="003B2F29"/>
    <w:rsid w:val="003F2CD4"/>
    <w:rsid w:val="00404B6F"/>
    <w:rsid w:val="00444686"/>
    <w:rsid w:val="00462487"/>
    <w:rsid w:val="00463DF1"/>
    <w:rsid w:val="004C04CB"/>
    <w:rsid w:val="00503911"/>
    <w:rsid w:val="00504221"/>
    <w:rsid w:val="0052277B"/>
    <w:rsid w:val="00536858"/>
    <w:rsid w:val="00561656"/>
    <w:rsid w:val="00563849"/>
    <w:rsid w:val="005804F3"/>
    <w:rsid w:val="005932EA"/>
    <w:rsid w:val="005B72DE"/>
    <w:rsid w:val="005C74B2"/>
    <w:rsid w:val="005F29D3"/>
    <w:rsid w:val="00616121"/>
    <w:rsid w:val="00620431"/>
    <w:rsid w:val="00623FC2"/>
    <w:rsid w:val="00626096"/>
    <w:rsid w:val="0062768E"/>
    <w:rsid w:val="00685658"/>
    <w:rsid w:val="006C2278"/>
    <w:rsid w:val="006D0192"/>
    <w:rsid w:val="006E0F17"/>
    <w:rsid w:val="006E104B"/>
    <w:rsid w:val="00743857"/>
    <w:rsid w:val="0077444C"/>
    <w:rsid w:val="00797609"/>
    <w:rsid w:val="007A2982"/>
    <w:rsid w:val="007A7231"/>
    <w:rsid w:val="007C3672"/>
    <w:rsid w:val="007D4985"/>
    <w:rsid w:val="00820F59"/>
    <w:rsid w:val="0089017A"/>
    <w:rsid w:val="008A7BAE"/>
    <w:rsid w:val="008B58C6"/>
    <w:rsid w:val="008C6EF3"/>
    <w:rsid w:val="009166B1"/>
    <w:rsid w:val="00945037"/>
    <w:rsid w:val="00950043"/>
    <w:rsid w:val="00960305"/>
    <w:rsid w:val="00982BB1"/>
    <w:rsid w:val="009C53F3"/>
    <w:rsid w:val="009D7793"/>
    <w:rsid w:val="009F338B"/>
    <w:rsid w:val="00A132B1"/>
    <w:rsid w:val="00A23403"/>
    <w:rsid w:val="00A52F06"/>
    <w:rsid w:val="00A54FDD"/>
    <w:rsid w:val="00AA6013"/>
    <w:rsid w:val="00AC3425"/>
    <w:rsid w:val="00B00A6A"/>
    <w:rsid w:val="00B0781E"/>
    <w:rsid w:val="00B27B9C"/>
    <w:rsid w:val="00B61156"/>
    <w:rsid w:val="00B77DF6"/>
    <w:rsid w:val="00B84E3B"/>
    <w:rsid w:val="00BA3A62"/>
    <w:rsid w:val="00BB35CA"/>
    <w:rsid w:val="00BF137F"/>
    <w:rsid w:val="00C558A3"/>
    <w:rsid w:val="00C66621"/>
    <w:rsid w:val="00C75FD3"/>
    <w:rsid w:val="00C77607"/>
    <w:rsid w:val="00C848E2"/>
    <w:rsid w:val="00C87B69"/>
    <w:rsid w:val="00C91F8A"/>
    <w:rsid w:val="00CA3999"/>
    <w:rsid w:val="00CB0FA1"/>
    <w:rsid w:val="00CB290D"/>
    <w:rsid w:val="00CC5EC6"/>
    <w:rsid w:val="00CC6F73"/>
    <w:rsid w:val="00D0592A"/>
    <w:rsid w:val="00D10D3A"/>
    <w:rsid w:val="00D26CF4"/>
    <w:rsid w:val="00D31F25"/>
    <w:rsid w:val="00D452D0"/>
    <w:rsid w:val="00D51CFE"/>
    <w:rsid w:val="00D74400"/>
    <w:rsid w:val="00D75666"/>
    <w:rsid w:val="00D87CD9"/>
    <w:rsid w:val="00D967B6"/>
    <w:rsid w:val="00DB5DF4"/>
    <w:rsid w:val="00DE2811"/>
    <w:rsid w:val="00DE2A75"/>
    <w:rsid w:val="00DE3201"/>
    <w:rsid w:val="00E07F42"/>
    <w:rsid w:val="00E13A0B"/>
    <w:rsid w:val="00E578ED"/>
    <w:rsid w:val="00E61A66"/>
    <w:rsid w:val="00E8747D"/>
    <w:rsid w:val="00EC1DB5"/>
    <w:rsid w:val="00ED395C"/>
    <w:rsid w:val="00F60D9F"/>
    <w:rsid w:val="00F81280"/>
    <w:rsid w:val="00F91F78"/>
    <w:rsid w:val="00FA0D8B"/>
    <w:rsid w:val="00FB25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4694D"/>
  <w15:docId w15:val="{2B92E2DF-1CB5-1D4D-93EC-2FC79CE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6FA"/>
    <w:pPr>
      <w:widowControl/>
      <w:adjustRightInd w:val="0"/>
      <w:spacing w:after="120"/>
    </w:pPr>
    <w:rPr>
      <w:rFonts w:ascii="Times New Roman" w:hAnsi="Times New Roman" w:cs="Times New Roman"/>
      <w:sz w:val="24"/>
      <w:szCs w:val="24"/>
    </w:rPr>
  </w:style>
  <w:style w:type="paragraph" w:styleId="Heading1">
    <w:name w:val="heading 1"/>
    <w:basedOn w:val="Normal"/>
    <w:uiPriority w:val="9"/>
    <w:qFormat/>
    <w:pPr>
      <w:spacing w:before="81"/>
      <w:ind w:left="102"/>
      <w:jc w:val="both"/>
      <w:outlineLvl w:val="0"/>
    </w:pPr>
    <w:rPr>
      <w:b/>
      <w:bCs/>
      <w:sz w:val="28"/>
      <w:szCs w:val="28"/>
    </w:rPr>
  </w:style>
  <w:style w:type="paragraph" w:styleId="Heading2">
    <w:name w:val="heading 2"/>
    <w:basedOn w:val="Normal"/>
    <w:next w:val="Normal"/>
    <w:link w:val="Heading2Char"/>
    <w:uiPriority w:val="9"/>
    <w:semiHidden/>
    <w:unhideWhenUsed/>
    <w:qFormat/>
    <w:rsid w:val="00312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29D3"/>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right="114"/>
      <w:jc w:val="both"/>
    </w:pPr>
  </w:style>
  <w:style w:type="paragraph" w:styleId="ListParagraph">
    <w:name w:val="List Paragraph"/>
    <w:aliases w:val="UGEX'Z,Sub C,bab II A 1. a.,Body Text Char1,Char Char2,List Paragraph2,Body of text"/>
    <w:basedOn w:val="Normal"/>
    <w:link w:val="ListParagraphChar"/>
    <w:uiPriority w:val="34"/>
    <w:qFormat/>
    <w:pPr>
      <w:ind w:left="668" w:right="114"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1656"/>
    <w:pPr>
      <w:tabs>
        <w:tab w:val="center" w:pos="4680"/>
        <w:tab w:val="right" w:pos="9360"/>
      </w:tabs>
    </w:pPr>
  </w:style>
  <w:style w:type="character" w:customStyle="1" w:styleId="HeaderChar">
    <w:name w:val="Header Char"/>
    <w:basedOn w:val="DefaultParagraphFont"/>
    <w:link w:val="Header"/>
    <w:uiPriority w:val="99"/>
    <w:rsid w:val="00561656"/>
    <w:rPr>
      <w:rFonts w:ascii="Times New Roman" w:eastAsia="Times New Roman" w:hAnsi="Times New Roman" w:cs="Times New Roman"/>
      <w:lang w:val="id"/>
    </w:rPr>
  </w:style>
  <w:style w:type="paragraph" w:styleId="Footer">
    <w:name w:val="footer"/>
    <w:basedOn w:val="Normal"/>
    <w:link w:val="FooterChar"/>
    <w:uiPriority w:val="99"/>
    <w:unhideWhenUsed/>
    <w:rsid w:val="00561656"/>
    <w:pPr>
      <w:tabs>
        <w:tab w:val="center" w:pos="4680"/>
        <w:tab w:val="right" w:pos="9360"/>
      </w:tabs>
    </w:pPr>
  </w:style>
  <w:style w:type="character" w:customStyle="1" w:styleId="FooterChar">
    <w:name w:val="Footer Char"/>
    <w:basedOn w:val="DefaultParagraphFont"/>
    <w:link w:val="Footer"/>
    <w:uiPriority w:val="99"/>
    <w:rsid w:val="00561656"/>
    <w:rPr>
      <w:rFonts w:ascii="Times New Roman" w:eastAsia="Times New Roman" w:hAnsi="Times New Roman" w:cs="Times New Roman"/>
      <w:lang w:val="id"/>
    </w:rPr>
  </w:style>
  <w:style w:type="character" w:styleId="Hyperlink">
    <w:name w:val="Hyperlink"/>
    <w:basedOn w:val="DefaultParagraphFont"/>
    <w:uiPriority w:val="99"/>
    <w:unhideWhenUsed/>
    <w:rsid w:val="00561656"/>
    <w:rPr>
      <w:color w:val="0000FF" w:themeColor="hyperlink"/>
      <w:u w:val="single"/>
    </w:rPr>
  </w:style>
  <w:style w:type="character" w:styleId="UnresolvedMention">
    <w:name w:val="Unresolved Mention"/>
    <w:basedOn w:val="DefaultParagraphFont"/>
    <w:uiPriority w:val="99"/>
    <w:semiHidden/>
    <w:unhideWhenUsed/>
    <w:rsid w:val="00561656"/>
    <w:rPr>
      <w:color w:val="605E5C"/>
      <w:shd w:val="clear" w:color="auto" w:fill="E1DFDD"/>
    </w:rPr>
  </w:style>
  <w:style w:type="paragraph" w:styleId="BalloonText">
    <w:name w:val="Balloon Text"/>
    <w:basedOn w:val="Normal"/>
    <w:link w:val="BalloonTextChar"/>
    <w:uiPriority w:val="99"/>
    <w:semiHidden/>
    <w:unhideWhenUsed/>
    <w:rsid w:val="009F338B"/>
    <w:rPr>
      <w:sz w:val="18"/>
      <w:szCs w:val="18"/>
    </w:rPr>
  </w:style>
  <w:style w:type="character" w:customStyle="1" w:styleId="BalloonTextChar">
    <w:name w:val="Balloon Text Char"/>
    <w:basedOn w:val="DefaultParagraphFont"/>
    <w:link w:val="BalloonText"/>
    <w:uiPriority w:val="99"/>
    <w:semiHidden/>
    <w:rsid w:val="009F338B"/>
    <w:rPr>
      <w:rFonts w:ascii="Times New Roman" w:eastAsia="Times New Roman" w:hAnsi="Times New Roman" w:cs="Times New Roman"/>
      <w:sz w:val="18"/>
      <w:szCs w:val="18"/>
      <w:lang w:val="id"/>
    </w:rPr>
  </w:style>
  <w:style w:type="character" w:customStyle="1" w:styleId="Heading2Char">
    <w:name w:val="Heading 2 Char"/>
    <w:basedOn w:val="DefaultParagraphFont"/>
    <w:link w:val="Heading2"/>
    <w:uiPriority w:val="9"/>
    <w:semiHidden/>
    <w:rsid w:val="003122E0"/>
    <w:rPr>
      <w:rFonts w:asciiTheme="majorHAnsi" w:eastAsiaTheme="majorEastAsia" w:hAnsiTheme="majorHAnsi" w:cstheme="majorBidi"/>
      <w:color w:val="365F91" w:themeColor="accent1" w:themeShade="BF"/>
      <w:sz w:val="26"/>
      <w:szCs w:val="26"/>
      <w:lang w:val="id"/>
    </w:rPr>
  </w:style>
  <w:style w:type="table" w:styleId="PlainTable2">
    <w:name w:val="Plain Table 2"/>
    <w:basedOn w:val="TableNormal"/>
    <w:uiPriority w:val="42"/>
    <w:rsid w:val="00E07F42"/>
    <w:pPr>
      <w:widowControl/>
      <w:autoSpaceDE/>
      <w:autoSpaceDN/>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10B3F"/>
    <w:pPr>
      <w:widowControl/>
      <w:autoSpaceDE/>
      <w:autoSpaceDN/>
    </w:pPr>
    <w:rPr>
      <w:lang w:val="en-ID"/>
    </w:rPr>
  </w:style>
  <w:style w:type="table" w:styleId="TableGrid">
    <w:name w:val="Table Grid"/>
    <w:basedOn w:val="TableNormal"/>
    <w:uiPriority w:val="39"/>
    <w:qFormat/>
    <w:rsid w:val="007D4985"/>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Sub C Char,bab II A 1. a. Char,Body Text Char1 Char,Char Char2 Char,List Paragraph2 Char,Body of text Char"/>
    <w:basedOn w:val="DefaultParagraphFont"/>
    <w:link w:val="ListParagraph"/>
    <w:uiPriority w:val="34"/>
    <w:rsid w:val="009166B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F29D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E0094"/>
    <w:pPr>
      <w:autoSpaceDE/>
      <w:autoSpaceDN/>
      <w:adjustRightInd/>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6621"/>
    <w:rPr>
      <w:color w:val="800080" w:themeColor="followedHyperlink"/>
      <w:u w:val="single"/>
    </w:rPr>
  </w:style>
  <w:style w:type="table" w:customStyle="1" w:styleId="TableGrid1">
    <w:name w:val="Table Grid1"/>
    <w:basedOn w:val="TableNormal"/>
    <w:next w:val="TableGrid"/>
    <w:uiPriority w:val="39"/>
    <w:rsid w:val="003A4713"/>
    <w:pPr>
      <w:widowControl/>
      <w:autoSpaceDE/>
      <w:autoSpaceDN/>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964">
      <w:bodyDiv w:val="1"/>
      <w:marLeft w:val="0"/>
      <w:marRight w:val="0"/>
      <w:marTop w:val="0"/>
      <w:marBottom w:val="0"/>
      <w:divBdr>
        <w:top w:val="none" w:sz="0" w:space="0" w:color="auto"/>
        <w:left w:val="none" w:sz="0" w:space="0" w:color="auto"/>
        <w:bottom w:val="none" w:sz="0" w:space="0" w:color="auto"/>
        <w:right w:val="none" w:sz="0" w:space="0" w:color="auto"/>
      </w:divBdr>
    </w:div>
    <w:div w:id="26102325">
      <w:bodyDiv w:val="1"/>
      <w:marLeft w:val="0"/>
      <w:marRight w:val="0"/>
      <w:marTop w:val="0"/>
      <w:marBottom w:val="0"/>
      <w:divBdr>
        <w:top w:val="none" w:sz="0" w:space="0" w:color="auto"/>
        <w:left w:val="none" w:sz="0" w:space="0" w:color="auto"/>
        <w:bottom w:val="none" w:sz="0" w:space="0" w:color="auto"/>
        <w:right w:val="none" w:sz="0" w:space="0" w:color="auto"/>
      </w:divBdr>
    </w:div>
    <w:div w:id="29385585">
      <w:bodyDiv w:val="1"/>
      <w:marLeft w:val="0"/>
      <w:marRight w:val="0"/>
      <w:marTop w:val="0"/>
      <w:marBottom w:val="0"/>
      <w:divBdr>
        <w:top w:val="none" w:sz="0" w:space="0" w:color="auto"/>
        <w:left w:val="none" w:sz="0" w:space="0" w:color="auto"/>
        <w:bottom w:val="none" w:sz="0" w:space="0" w:color="auto"/>
        <w:right w:val="none" w:sz="0" w:space="0" w:color="auto"/>
      </w:divBdr>
    </w:div>
    <w:div w:id="64958313">
      <w:bodyDiv w:val="1"/>
      <w:marLeft w:val="0"/>
      <w:marRight w:val="0"/>
      <w:marTop w:val="0"/>
      <w:marBottom w:val="0"/>
      <w:divBdr>
        <w:top w:val="none" w:sz="0" w:space="0" w:color="auto"/>
        <w:left w:val="none" w:sz="0" w:space="0" w:color="auto"/>
        <w:bottom w:val="none" w:sz="0" w:space="0" w:color="auto"/>
        <w:right w:val="none" w:sz="0" w:space="0" w:color="auto"/>
      </w:divBdr>
    </w:div>
    <w:div w:id="68625358">
      <w:bodyDiv w:val="1"/>
      <w:marLeft w:val="0"/>
      <w:marRight w:val="0"/>
      <w:marTop w:val="0"/>
      <w:marBottom w:val="0"/>
      <w:divBdr>
        <w:top w:val="none" w:sz="0" w:space="0" w:color="auto"/>
        <w:left w:val="none" w:sz="0" w:space="0" w:color="auto"/>
        <w:bottom w:val="none" w:sz="0" w:space="0" w:color="auto"/>
        <w:right w:val="none" w:sz="0" w:space="0" w:color="auto"/>
      </w:divBdr>
    </w:div>
    <w:div w:id="98573204">
      <w:bodyDiv w:val="1"/>
      <w:marLeft w:val="0"/>
      <w:marRight w:val="0"/>
      <w:marTop w:val="0"/>
      <w:marBottom w:val="0"/>
      <w:divBdr>
        <w:top w:val="none" w:sz="0" w:space="0" w:color="auto"/>
        <w:left w:val="none" w:sz="0" w:space="0" w:color="auto"/>
        <w:bottom w:val="none" w:sz="0" w:space="0" w:color="auto"/>
        <w:right w:val="none" w:sz="0" w:space="0" w:color="auto"/>
      </w:divBdr>
    </w:div>
    <w:div w:id="115374895">
      <w:bodyDiv w:val="1"/>
      <w:marLeft w:val="0"/>
      <w:marRight w:val="0"/>
      <w:marTop w:val="0"/>
      <w:marBottom w:val="0"/>
      <w:divBdr>
        <w:top w:val="none" w:sz="0" w:space="0" w:color="auto"/>
        <w:left w:val="none" w:sz="0" w:space="0" w:color="auto"/>
        <w:bottom w:val="none" w:sz="0" w:space="0" w:color="auto"/>
        <w:right w:val="none" w:sz="0" w:space="0" w:color="auto"/>
      </w:divBdr>
    </w:div>
    <w:div w:id="119348080">
      <w:bodyDiv w:val="1"/>
      <w:marLeft w:val="0"/>
      <w:marRight w:val="0"/>
      <w:marTop w:val="0"/>
      <w:marBottom w:val="0"/>
      <w:divBdr>
        <w:top w:val="none" w:sz="0" w:space="0" w:color="auto"/>
        <w:left w:val="none" w:sz="0" w:space="0" w:color="auto"/>
        <w:bottom w:val="none" w:sz="0" w:space="0" w:color="auto"/>
        <w:right w:val="none" w:sz="0" w:space="0" w:color="auto"/>
      </w:divBdr>
    </w:div>
    <w:div w:id="172570649">
      <w:bodyDiv w:val="1"/>
      <w:marLeft w:val="0"/>
      <w:marRight w:val="0"/>
      <w:marTop w:val="0"/>
      <w:marBottom w:val="0"/>
      <w:divBdr>
        <w:top w:val="none" w:sz="0" w:space="0" w:color="auto"/>
        <w:left w:val="none" w:sz="0" w:space="0" w:color="auto"/>
        <w:bottom w:val="none" w:sz="0" w:space="0" w:color="auto"/>
        <w:right w:val="none" w:sz="0" w:space="0" w:color="auto"/>
      </w:divBdr>
    </w:div>
    <w:div w:id="215286838">
      <w:bodyDiv w:val="1"/>
      <w:marLeft w:val="0"/>
      <w:marRight w:val="0"/>
      <w:marTop w:val="0"/>
      <w:marBottom w:val="0"/>
      <w:divBdr>
        <w:top w:val="none" w:sz="0" w:space="0" w:color="auto"/>
        <w:left w:val="none" w:sz="0" w:space="0" w:color="auto"/>
        <w:bottom w:val="none" w:sz="0" w:space="0" w:color="auto"/>
        <w:right w:val="none" w:sz="0" w:space="0" w:color="auto"/>
      </w:divBdr>
    </w:div>
    <w:div w:id="227615646">
      <w:bodyDiv w:val="1"/>
      <w:marLeft w:val="0"/>
      <w:marRight w:val="0"/>
      <w:marTop w:val="0"/>
      <w:marBottom w:val="0"/>
      <w:divBdr>
        <w:top w:val="none" w:sz="0" w:space="0" w:color="auto"/>
        <w:left w:val="none" w:sz="0" w:space="0" w:color="auto"/>
        <w:bottom w:val="none" w:sz="0" w:space="0" w:color="auto"/>
        <w:right w:val="none" w:sz="0" w:space="0" w:color="auto"/>
      </w:divBdr>
    </w:div>
    <w:div w:id="245849540">
      <w:bodyDiv w:val="1"/>
      <w:marLeft w:val="0"/>
      <w:marRight w:val="0"/>
      <w:marTop w:val="0"/>
      <w:marBottom w:val="0"/>
      <w:divBdr>
        <w:top w:val="none" w:sz="0" w:space="0" w:color="auto"/>
        <w:left w:val="none" w:sz="0" w:space="0" w:color="auto"/>
        <w:bottom w:val="none" w:sz="0" w:space="0" w:color="auto"/>
        <w:right w:val="none" w:sz="0" w:space="0" w:color="auto"/>
      </w:divBdr>
    </w:div>
    <w:div w:id="325086375">
      <w:bodyDiv w:val="1"/>
      <w:marLeft w:val="0"/>
      <w:marRight w:val="0"/>
      <w:marTop w:val="0"/>
      <w:marBottom w:val="0"/>
      <w:divBdr>
        <w:top w:val="none" w:sz="0" w:space="0" w:color="auto"/>
        <w:left w:val="none" w:sz="0" w:space="0" w:color="auto"/>
        <w:bottom w:val="none" w:sz="0" w:space="0" w:color="auto"/>
        <w:right w:val="none" w:sz="0" w:space="0" w:color="auto"/>
      </w:divBdr>
    </w:div>
    <w:div w:id="416293813">
      <w:bodyDiv w:val="1"/>
      <w:marLeft w:val="0"/>
      <w:marRight w:val="0"/>
      <w:marTop w:val="0"/>
      <w:marBottom w:val="0"/>
      <w:divBdr>
        <w:top w:val="none" w:sz="0" w:space="0" w:color="auto"/>
        <w:left w:val="none" w:sz="0" w:space="0" w:color="auto"/>
        <w:bottom w:val="none" w:sz="0" w:space="0" w:color="auto"/>
        <w:right w:val="none" w:sz="0" w:space="0" w:color="auto"/>
      </w:divBdr>
    </w:div>
    <w:div w:id="445084656">
      <w:bodyDiv w:val="1"/>
      <w:marLeft w:val="0"/>
      <w:marRight w:val="0"/>
      <w:marTop w:val="0"/>
      <w:marBottom w:val="0"/>
      <w:divBdr>
        <w:top w:val="none" w:sz="0" w:space="0" w:color="auto"/>
        <w:left w:val="none" w:sz="0" w:space="0" w:color="auto"/>
        <w:bottom w:val="none" w:sz="0" w:space="0" w:color="auto"/>
        <w:right w:val="none" w:sz="0" w:space="0" w:color="auto"/>
      </w:divBdr>
    </w:div>
    <w:div w:id="507793581">
      <w:bodyDiv w:val="1"/>
      <w:marLeft w:val="0"/>
      <w:marRight w:val="0"/>
      <w:marTop w:val="0"/>
      <w:marBottom w:val="0"/>
      <w:divBdr>
        <w:top w:val="none" w:sz="0" w:space="0" w:color="auto"/>
        <w:left w:val="none" w:sz="0" w:space="0" w:color="auto"/>
        <w:bottom w:val="none" w:sz="0" w:space="0" w:color="auto"/>
        <w:right w:val="none" w:sz="0" w:space="0" w:color="auto"/>
      </w:divBdr>
    </w:div>
    <w:div w:id="541091817">
      <w:bodyDiv w:val="1"/>
      <w:marLeft w:val="0"/>
      <w:marRight w:val="0"/>
      <w:marTop w:val="0"/>
      <w:marBottom w:val="0"/>
      <w:divBdr>
        <w:top w:val="none" w:sz="0" w:space="0" w:color="auto"/>
        <w:left w:val="none" w:sz="0" w:space="0" w:color="auto"/>
        <w:bottom w:val="none" w:sz="0" w:space="0" w:color="auto"/>
        <w:right w:val="none" w:sz="0" w:space="0" w:color="auto"/>
      </w:divBdr>
    </w:div>
    <w:div w:id="561062483">
      <w:bodyDiv w:val="1"/>
      <w:marLeft w:val="0"/>
      <w:marRight w:val="0"/>
      <w:marTop w:val="0"/>
      <w:marBottom w:val="0"/>
      <w:divBdr>
        <w:top w:val="none" w:sz="0" w:space="0" w:color="auto"/>
        <w:left w:val="none" w:sz="0" w:space="0" w:color="auto"/>
        <w:bottom w:val="none" w:sz="0" w:space="0" w:color="auto"/>
        <w:right w:val="none" w:sz="0" w:space="0" w:color="auto"/>
      </w:divBdr>
    </w:div>
    <w:div w:id="621040597">
      <w:bodyDiv w:val="1"/>
      <w:marLeft w:val="0"/>
      <w:marRight w:val="0"/>
      <w:marTop w:val="0"/>
      <w:marBottom w:val="0"/>
      <w:divBdr>
        <w:top w:val="none" w:sz="0" w:space="0" w:color="auto"/>
        <w:left w:val="none" w:sz="0" w:space="0" w:color="auto"/>
        <w:bottom w:val="none" w:sz="0" w:space="0" w:color="auto"/>
        <w:right w:val="none" w:sz="0" w:space="0" w:color="auto"/>
      </w:divBdr>
    </w:div>
    <w:div w:id="658777941">
      <w:bodyDiv w:val="1"/>
      <w:marLeft w:val="0"/>
      <w:marRight w:val="0"/>
      <w:marTop w:val="0"/>
      <w:marBottom w:val="0"/>
      <w:divBdr>
        <w:top w:val="none" w:sz="0" w:space="0" w:color="auto"/>
        <w:left w:val="none" w:sz="0" w:space="0" w:color="auto"/>
        <w:bottom w:val="none" w:sz="0" w:space="0" w:color="auto"/>
        <w:right w:val="none" w:sz="0" w:space="0" w:color="auto"/>
      </w:divBdr>
    </w:div>
    <w:div w:id="678042123">
      <w:bodyDiv w:val="1"/>
      <w:marLeft w:val="0"/>
      <w:marRight w:val="0"/>
      <w:marTop w:val="0"/>
      <w:marBottom w:val="0"/>
      <w:divBdr>
        <w:top w:val="none" w:sz="0" w:space="0" w:color="auto"/>
        <w:left w:val="none" w:sz="0" w:space="0" w:color="auto"/>
        <w:bottom w:val="none" w:sz="0" w:space="0" w:color="auto"/>
        <w:right w:val="none" w:sz="0" w:space="0" w:color="auto"/>
      </w:divBdr>
    </w:div>
    <w:div w:id="708066835">
      <w:bodyDiv w:val="1"/>
      <w:marLeft w:val="0"/>
      <w:marRight w:val="0"/>
      <w:marTop w:val="0"/>
      <w:marBottom w:val="0"/>
      <w:divBdr>
        <w:top w:val="none" w:sz="0" w:space="0" w:color="auto"/>
        <w:left w:val="none" w:sz="0" w:space="0" w:color="auto"/>
        <w:bottom w:val="none" w:sz="0" w:space="0" w:color="auto"/>
        <w:right w:val="none" w:sz="0" w:space="0" w:color="auto"/>
      </w:divBdr>
    </w:div>
    <w:div w:id="918440433">
      <w:bodyDiv w:val="1"/>
      <w:marLeft w:val="0"/>
      <w:marRight w:val="0"/>
      <w:marTop w:val="0"/>
      <w:marBottom w:val="0"/>
      <w:divBdr>
        <w:top w:val="none" w:sz="0" w:space="0" w:color="auto"/>
        <w:left w:val="none" w:sz="0" w:space="0" w:color="auto"/>
        <w:bottom w:val="none" w:sz="0" w:space="0" w:color="auto"/>
        <w:right w:val="none" w:sz="0" w:space="0" w:color="auto"/>
      </w:divBdr>
    </w:div>
    <w:div w:id="922495666">
      <w:bodyDiv w:val="1"/>
      <w:marLeft w:val="0"/>
      <w:marRight w:val="0"/>
      <w:marTop w:val="0"/>
      <w:marBottom w:val="0"/>
      <w:divBdr>
        <w:top w:val="none" w:sz="0" w:space="0" w:color="auto"/>
        <w:left w:val="none" w:sz="0" w:space="0" w:color="auto"/>
        <w:bottom w:val="none" w:sz="0" w:space="0" w:color="auto"/>
        <w:right w:val="none" w:sz="0" w:space="0" w:color="auto"/>
      </w:divBdr>
    </w:div>
    <w:div w:id="983201565">
      <w:bodyDiv w:val="1"/>
      <w:marLeft w:val="0"/>
      <w:marRight w:val="0"/>
      <w:marTop w:val="0"/>
      <w:marBottom w:val="0"/>
      <w:divBdr>
        <w:top w:val="none" w:sz="0" w:space="0" w:color="auto"/>
        <w:left w:val="none" w:sz="0" w:space="0" w:color="auto"/>
        <w:bottom w:val="none" w:sz="0" w:space="0" w:color="auto"/>
        <w:right w:val="none" w:sz="0" w:space="0" w:color="auto"/>
      </w:divBdr>
    </w:div>
    <w:div w:id="1089809186">
      <w:bodyDiv w:val="1"/>
      <w:marLeft w:val="0"/>
      <w:marRight w:val="0"/>
      <w:marTop w:val="0"/>
      <w:marBottom w:val="0"/>
      <w:divBdr>
        <w:top w:val="none" w:sz="0" w:space="0" w:color="auto"/>
        <w:left w:val="none" w:sz="0" w:space="0" w:color="auto"/>
        <w:bottom w:val="none" w:sz="0" w:space="0" w:color="auto"/>
        <w:right w:val="none" w:sz="0" w:space="0" w:color="auto"/>
      </w:divBdr>
    </w:div>
    <w:div w:id="1177234192">
      <w:bodyDiv w:val="1"/>
      <w:marLeft w:val="0"/>
      <w:marRight w:val="0"/>
      <w:marTop w:val="0"/>
      <w:marBottom w:val="0"/>
      <w:divBdr>
        <w:top w:val="none" w:sz="0" w:space="0" w:color="auto"/>
        <w:left w:val="none" w:sz="0" w:space="0" w:color="auto"/>
        <w:bottom w:val="none" w:sz="0" w:space="0" w:color="auto"/>
        <w:right w:val="none" w:sz="0" w:space="0" w:color="auto"/>
      </w:divBdr>
    </w:div>
    <w:div w:id="1181551631">
      <w:bodyDiv w:val="1"/>
      <w:marLeft w:val="0"/>
      <w:marRight w:val="0"/>
      <w:marTop w:val="0"/>
      <w:marBottom w:val="0"/>
      <w:divBdr>
        <w:top w:val="none" w:sz="0" w:space="0" w:color="auto"/>
        <w:left w:val="none" w:sz="0" w:space="0" w:color="auto"/>
        <w:bottom w:val="none" w:sz="0" w:space="0" w:color="auto"/>
        <w:right w:val="none" w:sz="0" w:space="0" w:color="auto"/>
      </w:divBdr>
    </w:div>
    <w:div w:id="1208294308">
      <w:bodyDiv w:val="1"/>
      <w:marLeft w:val="0"/>
      <w:marRight w:val="0"/>
      <w:marTop w:val="0"/>
      <w:marBottom w:val="0"/>
      <w:divBdr>
        <w:top w:val="none" w:sz="0" w:space="0" w:color="auto"/>
        <w:left w:val="none" w:sz="0" w:space="0" w:color="auto"/>
        <w:bottom w:val="none" w:sz="0" w:space="0" w:color="auto"/>
        <w:right w:val="none" w:sz="0" w:space="0" w:color="auto"/>
      </w:divBdr>
    </w:div>
    <w:div w:id="1243905677">
      <w:bodyDiv w:val="1"/>
      <w:marLeft w:val="0"/>
      <w:marRight w:val="0"/>
      <w:marTop w:val="0"/>
      <w:marBottom w:val="0"/>
      <w:divBdr>
        <w:top w:val="none" w:sz="0" w:space="0" w:color="auto"/>
        <w:left w:val="none" w:sz="0" w:space="0" w:color="auto"/>
        <w:bottom w:val="none" w:sz="0" w:space="0" w:color="auto"/>
        <w:right w:val="none" w:sz="0" w:space="0" w:color="auto"/>
      </w:divBdr>
    </w:div>
    <w:div w:id="1305695126">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
    <w:div w:id="1331904015">
      <w:bodyDiv w:val="1"/>
      <w:marLeft w:val="0"/>
      <w:marRight w:val="0"/>
      <w:marTop w:val="0"/>
      <w:marBottom w:val="0"/>
      <w:divBdr>
        <w:top w:val="none" w:sz="0" w:space="0" w:color="auto"/>
        <w:left w:val="none" w:sz="0" w:space="0" w:color="auto"/>
        <w:bottom w:val="none" w:sz="0" w:space="0" w:color="auto"/>
        <w:right w:val="none" w:sz="0" w:space="0" w:color="auto"/>
      </w:divBdr>
    </w:div>
    <w:div w:id="1388138851">
      <w:bodyDiv w:val="1"/>
      <w:marLeft w:val="0"/>
      <w:marRight w:val="0"/>
      <w:marTop w:val="0"/>
      <w:marBottom w:val="0"/>
      <w:divBdr>
        <w:top w:val="none" w:sz="0" w:space="0" w:color="auto"/>
        <w:left w:val="none" w:sz="0" w:space="0" w:color="auto"/>
        <w:bottom w:val="none" w:sz="0" w:space="0" w:color="auto"/>
        <w:right w:val="none" w:sz="0" w:space="0" w:color="auto"/>
      </w:divBdr>
    </w:div>
    <w:div w:id="1408501275">
      <w:bodyDiv w:val="1"/>
      <w:marLeft w:val="0"/>
      <w:marRight w:val="0"/>
      <w:marTop w:val="0"/>
      <w:marBottom w:val="0"/>
      <w:divBdr>
        <w:top w:val="none" w:sz="0" w:space="0" w:color="auto"/>
        <w:left w:val="none" w:sz="0" w:space="0" w:color="auto"/>
        <w:bottom w:val="none" w:sz="0" w:space="0" w:color="auto"/>
        <w:right w:val="none" w:sz="0" w:space="0" w:color="auto"/>
      </w:divBdr>
    </w:div>
    <w:div w:id="1421372081">
      <w:bodyDiv w:val="1"/>
      <w:marLeft w:val="0"/>
      <w:marRight w:val="0"/>
      <w:marTop w:val="0"/>
      <w:marBottom w:val="0"/>
      <w:divBdr>
        <w:top w:val="none" w:sz="0" w:space="0" w:color="auto"/>
        <w:left w:val="none" w:sz="0" w:space="0" w:color="auto"/>
        <w:bottom w:val="none" w:sz="0" w:space="0" w:color="auto"/>
        <w:right w:val="none" w:sz="0" w:space="0" w:color="auto"/>
      </w:divBdr>
    </w:div>
    <w:div w:id="1425295738">
      <w:bodyDiv w:val="1"/>
      <w:marLeft w:val="0"/>
      <w:marRight w:val="0"/>
      <w:marTop w:val="0"/>
      <w:marBottom w:val="0"/>
      <w:divBdr>
        <w:top w:val="none" w:sz="0" w:space="0" w:color="auto"/>
        <w:left w:val="none" w:sz="0" w:space="0" w:color="auto"/>
        <w:bottom w:val="none" w:sz="0" w:space="0" w:color="auto"/>
        <w:right w:val="none" w:sz="0" w:space="0" w:color="auto"/>
      </w:divBdr>
    </w:div>
    <w:div w:id="1431782354">
      <w:bodyDiv w:val="1"/>
      <w:marLeft w:val="0"/>
      <w:marRight w:val="0"/>
      <w:marTop w:val="0"/>
      <w:marBottom w:val="0"/>
      <w:divBdr>
        <w:top w:val="none" w:sz="0" w:space="0" w:color="auto"/>
        <w:left w:val="none" w:sz="0" w:space="0" w:color="auto"/>
        <w:bottom w:val="none" w:sz="0" w:space="0" w:color="auto"/>
        <w:right w:val="none" w:sz="0" w:space="0" w:color="auto"/>
      </w:divBdr>
    </w:div>
    <w:div w:id="1476874807">
      <w:bodyDiv w:val="1"/>
      <w:marLeft w:val="0"/>
      <w:marRight w:val="0"/>
      <w:marTop w:val="0"/>
      <w:marBottom w:val="0"/>
      <w:divBdr>
        <w:top w:val="none" w:sz="0" w:space="0" w:color="auto"/>
        <w:left w:val="none" w:sz="0" w:space="0" w:color="auto"/>
        <w:bottom w:val="none" w:sz="0" w:space="0" w:color="auto"/>
        <w:right w:val="none" w:sz="0" w:space="0" w:color="auto"/>
      </w:divBdr>
    </w:div>
    <w:div w:id="1527518462">
      <w:bodyDiv w:val="1"/>
      <w:marLeft w:val="0"/>
      <w:marRight w:val="0"/>
      <w:marTop w:val="0"/>
      <w:marBottom w:val="0"/>
      <w:divBdr>
        <w:top w:val="none" w:sz="0" w:space="0" w:color="auto"/>
        <w:left w:val="none" w:sz="0" w:space="0" w:color="auto"/>
        <w:bottom w:val="none" w:sz="0" w:space="0" w:color="auto"/>
        <w:right w:val="none" w:sz="0" w:space="0" w:color="auto"/>
      </w:divBdr>
    </w:div>
    <w:div w:id="1537813699">
      <w:bodyDiv w:val="1"/>
      <w:marLeft w:val="0"/>
      <w:marRight w:val="0"/>
      <w:marTop w:val="0"/>
      <w:marBottom w:val="0"/>
      <w:divBdr>
        <w:top w:val="none" w:sz="0" w:space="0" w:color="auto"/>
        <w:left w:val="none" w:sz="0" w:space="0" w:color="auto"/>
        <w:bottom w:val="none" w:sz="0" w:space="0" w:color="auto"/>
        <w:right w:val="none" w:sz="0" w:space="0" w:color="auto"/>
      </w:divBdr>
    </w:div>
    <w:div w:id="1597519877">
      <w:bodyDiv w:val="1"/>
      <w:marLeft w:val="0"/>
      <w:marRight w:val="0"/>
      <w:marTop w:val="0"/>
      <w:marBottom w:val="0"/>
      <w:divBdr>
        <w:top w:val="none" w:sz="0" w:space="0" w:color="auto"/>
        <w:left w:val="none" w:sz="0" w:space="0" w:color="auto"/>
        <w:bottom w:val="none" w:sz="0" w:space="0" w:color="auto"/>
        <w:right w:val="none" w:sz="0" w:space="0" w:color="auto"/>
      </w:divBdr>
    </w:div>
    <w:div w:id="1605185081">
      <w:bodyDiv w:val="1"/>
      <w:marLeft w:val="0"/>
      <w:marRight w:val="0"/>
      <w:marTop w:val="0"/>
      <w:marBottom w:val="0"/>
      <w:divBdr>
        <w:top w:val="none" w:sz="0" w:space="0" w:color="auto"/>
        <w:left w:val="none" w:sz="0" w:space="0" w:color="auto"/>
        <w:bottom w:val="none" w:sz="0" w:space="0" w:color="auto"/>
        <w:right w:val="none" w:sz="0" w:space="0" w:color="auto"/>
      </w:divBdr>
    </w:div>
    <w:div w:id="1615942907">
      <w:bodyDiv w:val="1"/>
      <w:marLeft w:val="0"/>
      <w:marRight w:val="0"/>
      <w:marTop w:val="0"/>
      <w:marBottom w:val="0"/>
      <w:divBdr>
        <w:top w:val="none" w:sz="0" w:space="0" w:color="auto"/>
        <w:left w:val="none" w:sz="0" w:space="0" w:color="auto"/>
        <w:bottom w:val="none" w:sz="0" w:space="0" w:color="auto"/>
        <w:right w:val="none" w:sz="0" w:space="0" w:color="auto"/>
      </w:divBdr>
    </w:div>
    <w:div w:id="1697392509">
      <w:bodyDiv w:val="1"/>
      <w:marLeft w:val="0"/>
      <w:marRight w:val="0"/>
      <w:marTop w:val="0"/>
      <w:marBottom w:val="0"/>
      <w:divBdr>
        <w:top w:val="none" w:sz="0" w:space="0" w:color="auto"/>
        <w:left w:val="none" w:sz="0" w:space="0" w:color="auto"/>
        <w:bottom w:val="none" w:sz="0" w:space="0" w:color="auto"/>
        <w:right w:val="none" w:sz="0" w:space="0" w:color="auto"/>
      </w:divBdr>
    </w:div>
    <w:div w:id="1732728677">
      <w:bodyDiv w:val="1"/>
      <w:marLeft w:val="0"/>
      <w:marRight w:val="0"/>
      <w:marTop w:val="0"/>
      <w:marBottom w:val="0"/>
      <w:divBdr>
        <w:top w:val="none" w:sz="0" w:space="0" w:color="auto"/>
        <w:left w:val="none" w:sz="0" w:space="0" w:color="auto"/>
        <w:bottom w:val="none" w:sz="0" w:space="0" w:color="auto"/>
        <w:right w:val="none" w:sz="0" w:space="0" w:color="auto"/>
      </w:divBdr>
    </w:div>
    <w:div w:id="1745642313">
      <w:bodyDiv w:val="1"/>
      <w:marLeft w:val="0"/>
      <w:marRight w:val="0"/>
      <w:marTop w:val="0"/>
      <w:marBottom w:val="0"/>
      <w:divBdr>
        <w:top w:val="none" w:sz="0" w:space="0" w:color="auto"/>
        <w:left w:val="none" w:sz="0" w:space="0" w:color="auto"/>
        <w:bottom w:val="none" w:sz="0" w:space="0" w:color="auto"/>
        <w:right w:val="none" w:sz="0" w:space="0" w:color="auto"/>
      </w:divBdr>
    </w:div>
    <w:div w:id="1786733710">
      <w:bodyDiv w:val="1"/>
      <w:marLeft w:val="0"/>
      <w:marRight w:val="0"/>
      <w:marTop w:val="0"/>
      <w:marBottom w:val="0"/>
      <w:divBdr>
        <w:top w:val="none" w:sz="0" w:space="0" w:color="auto"/>
        <w:left w:val="none" w:sz="0" w:space="0" w:color="auto"/>
        <w:bottom w:val="none" w:sz="0" w:space="0" w:color="auto"/>
        <w:right w:val="none" w:sz="0" w:space="0" w:color="auto"/>
      </w:divBdr>
    </w:div>
    <w:div w:id="1822653333">
      <w:bodyDiv w:val="1"/>
      <w:marLeft w:val="0"/>
      <w:marRight w:val="0"/>
      <w:marTop w:val="0"/>
      <w:marBottom w:val="0"/>
      <w:divBdr>
        <w:top w:val="none" w:sz="0" w:space="0" w:color="auto"/>
        <w:left w:val="none" w:sz="0" w:space="0" w:color="auto"/>
        <w:bottom w:val="none" w:sz="0" w:space="0" w:color="auto"/>
        <w:right w:val="none" w:sz="0" w:space="0" w:color="auto"/>
      </w:divBdr>
    </w:div>
    <w:div w:id="1883126481">
      <w:bodyDiv w:val="1"/>
      <w:marLeft w:val="0"/>
      <w:marRight w:val="0"/>
      <w:marTop w:val="0"/>
      <w:marBottom w:val="0"/>
      <w:divBdr>
        <w:top w:val="none" w:sz="0" w:space="0" w:color="auto"/>
        <w:left w:val="none" w:sz="0" w:space="0" w:color="auto"/>
        <w:bottom w:val="none" w:sz="0" w:space="0" w:color="auto"/>
        <w:right w:val="none" w:sz="0" w:space="0" w:color="auto"/>
      </w:divBdr>
    </w:div>
    <w:div w:id="1934850673">
      <w:bodyDiv w:val="1"/>
      <w:marLeft w:val="0"/>
      <w:marRight w:val="0"/>
      <w:marTop w:val="0"/>
      <w:marBottom w:val="0"/>
      <w:divBdr>
        <w:top w:val="none" w:sz="0" w:space="0" w:color="auto"/>
        <w:left w:val="none" w:sz="0" w:space="0" w:color="auto"/>
        <w:bottom w:val="none" w:sz="0" w:space="0" w:color="auto"/>
        <w:right w:val="none" w:sz="0" w:space="0" w:color="auto"/>
      </w:divBdr>
    </w:div>
    <w:div w:id="1940139127">
      <w:bodyDiv w:val="1"/>
      <w:marLeft w:val="0"/>
      <w:marRight w:val="0"/>
      <w:marTop w:val="0"/>
      <w:marBottom w:val="0"/>
      <w:divBdr>
        <w:top w:val="none" w:sz="0" w:space="0" w:color="auto"/>
        <w:left w:val="none" w:sz="0" w:space="0" w:color="auto"/>
        <w:bottom w:val="none" w:sz="0" w:space="0" w:color="auto"/>
        <w:right w:val="none" w:sz="0" w:space="0" w:color="auto"/>
      </w:divBdr>
    </w:div>
    <w:div w:id="1967540958">
      <w:bodyDiv w:val="1"/>
      <w:marLeft w:val="0"/>
      <w:marRight w:val="0"/>
      <w:marTop w:val="0"/>
      <w:marBottom w:val="0"/>
      <w:divBdr>
        <w:top w:val="none" w:sz="0" w:space="0" w:color="auto"/>
        <w:left w:val="none" w:sz="0" w:space="0" w:color="auto"/>
        <w:bottom w:val="none" w:sz="0" w:space="0" w:color="auto"/>
        <w:right w:val="none" w:sz="0" w:space="0" w:color="auto"/>
      </w:divBdr>
    </w:div>
    <w:div w:id="1971591203">
      <w:bodyDiv w:val="1"/>
      <w:marLeft w:val="0"/>
      <w:marRight w:val="0"/>
      <w:marTop w:val="0"/>
      <w:marBottom w:val="0"/>
      <w:divBdr>
        <w:top w:val="none" w:sz="0" w:space="0" w:color="auto"/>
        <w:left w:val="none" w:sz="0" w:space="0" w:color="auto"/>
        <w:bottom w:val="none" w:sz="0" w:space="0" w:color="auto"/>
        <w:right w:val="none" w:sz="0" w:space="0" w:color="auto"/>
      </w:divBdr>
    </w:div>
    <w:div w:id="2047295160">
      <w:bodyDiv w:val="1"/>
      <w:marLeft w:val="0"/>
      <w:marRight w:val="0"/>
      <w:marTop w:val="0"/>
      <w:marBottom w:val="0"/>
      <w:divBdr>
        <w:top w:val="none" w:sz="0" w:space="0" w:color="auto"/>
        <w:left w:val="none" w:sz="0" w:space="0" w:color="auto"/>
        <w:bottom w:val="none" w:sz="0" w:space="0" w:color="auto"/>
        <w:right w:val="none" w:sz="0" w:space="0" w:color="auto"/>
      </w:divBdr>
    </w:div>
    <w:div w:id="2100101806">
      <w:bodyDiv w:val="1"/>
      <w:marLeft w:val="0"/>
      <w:marRight w:val="0"/>
      <w:marTop w:val="0"/>
      <w:marBottom w:val="0"/>
      <w:divBdr>
        <w:top w:val="none" w:sz="0" w:space="0" w:color="auto"/>
        <w:left w:val="none" w:sz="0" w:space="0" w:color="auto"/>
        <w:bottom w:val="none" w:sz="0" w:space="0" w:color="auto"/>
        <w:right w:val="none" w:sz="0" w:space="0" w:color="auto"/>
      </w:divBdr>
    </w:div>
    <w:div w:id="213073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dyadarmadi12@gmail.com" TargetMode="External"/><Relationship Id="rId13" Type="http://schemas.openxmlformats.org/officeDocument/2006/relationships/hyperlink" Target="https://wolgitj.science.web.id/wolgitj/article/view/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fact-sheets/detail/hyperten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dx.doi.org/10.33846/2trik91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cipublisher.org/ijohm/index.php/ijohm/article/view/74" TargetMode="External"/><Relationship Id="rId4" Type="http://schemas.openxmlformats.org/officeDocument/2006/relationships/settings" Target="settings.xml"/><Relationship Id="rId9" Type="http://schemas.openxmlformats.org/officeDocument/2006/relationships/hyperlink" Target="https://doi.org/10.37012/jkmp.v5i2.3049" TargetMode="External"/><Relationship Id="rId14" Type="http://schemas.openxmlformats.org/officeDocument/2006/relationships/hyperlink" Target="https://jceh.org/index.php/JCEH/article/view/3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journal.thamrin.ac.id/index.php/jkmp/article/view/3049/2635" TargetMode="External"/><Relationship Id="rId1" Type="http://schemas.openxmlformats.org/officeDocument/2006/relationships/hyperlink" Target="https://journal.thamrin.ac.id/index.php/jkmp/article/view/3049/2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Lap211</b:Tag>
    <b:SourceType>Report</b:SourceType>
    <b:Guid>{3AE6CF91-815A-425F-AD9E-8F3BE8C409BD}</b:Guid>
    <b:Title>Laporan Akuntabilitas Kinerja Instansi Pemerintah</b:Title>
    <b:Year>2021</b:Year>
    <b:Publisher>RSUP Dr. Johannes Leimena</b:Publisher>
    <b:City>Ambon</b:City>
    <b:RefOrder>17</b:RefOrder>
  </b:Source>
  <b:Source>
    <b:Tag>Lap21</b:Tag>
    <b:SourceType>Report</b:SourceType>
    <b:Guid>{D36BE7A6-8A34-4220-AB1B-4B4FA99B499B}</b:Guid>
    <b:Title>Laporan Akuntabilitas Kinerja </b:Title>
    <b:Year>2021</b:Year>
    <b:Pages>39</b:Pages>
    <b:City>Makassar</b:City>
    <b:Publisher>RSUP Dr. Wahidin Sudirohusodo</b:Publisher>
    <b:RefOrder>18</b:RefOrder>
  </b:Source>
  <b:Source>
    <b:Tag>Kem20</b:Tag>
    <b:SourceType>InternetSite</b:SourceType>
    <b:Guid>{9AE7D71D-360E-7D40-BDC0-B57A8B5077CF}</b:Guid>
    <b:Title>Rencana Aksi Nasional Pencegahan dan Pengendalian Penyakti Tidak Menular 2020-2024.</b:Title>
    <b:Year>2020</b:Year>
    <b:Author>
      <b:Author>
        <b:NameList>
          <b:Person>
            <b:Last>Kemenkes</b:Last>
            <b:First>RI</b:First>
          </b:Person>
        </b:NameList>
      </b:Author>
    </b:Author>
    <b:InternetSiteTitle>Kementerian Kesehatan RI</b:InternetSiteTitle>
    <b:RefOrder>1</b:RefOrder>
  </b:Source>
  <b:Source>
    <b:Tag>Luk</b:Tag>
    <b:SourceType>JournalArticle</b:SourceType>
    <b:Guid>{191BC42B-BEB1-CD4F-BB61-50AFF8D5F95F}</b:Guid>
    <b:Title>Hipertensi</b:Title>
    <b:Author>
      <b:Author>
        <b:NameList>
          <b:Person>
            <b:Last>Lukitaningtyas D</b:Last>
            <b:First>Cahyono</b:First>
            <b:Middle>EA.</b:Middle>
          </b:Person>
        </b:NameList>
      </b:Author>
    </b:Author>
    <b:JournalName>Pengembangan Ilmu Dan Praktik Kesehatan</b:JournalName>
    <b:Year>2023</b:Year>
    <b:Volume>2</b:Volume>
    <b:Issue>2</b:Issue>
    <b:RefOrder>2</b:RefOrder>
  </b:Source>
  <b:Source>
    <b:Tag>WHO21</b:Tag>
    <b:SourceType>InternetSite</b:SourceType>
    <b:Guid>{102927D8-0315-3D44-BA2B-F3C84074B77D}</b:Guid>
    <b:Title>Organisasi Kesehatan Dunia</b:Title>
    <b:Year>2021</b:Year>
    <b:Author>
      <b:Author>
        <b:NameList>
          <b:Person>
            <b:Last>WHO</b:Last>
          </b:Person>
        </b:NameList>
      </b:Author>
    </b:Author>
    <b:InternetSiteTitle>Hipertensi</b:InternetSiteTitle>
    <b:URL>https://www.who.int/news-room/fact-sheets/detail/hypertension </b:URL>
    <b:RefOrder>3</b:RefOrder>
  </b:Source>
  <b:Source>
    <b:Tag>Kem23</b:Tag>
    <b:SourceType>InternetSite</b:SourceType>
    <b:Guid>{1DD52E95-3F30-0F4A-9441-51F152E8D4A0}</b:Guid>
    <b:Author>
      <b:Author>
        <b:NameList>
          <b:Person>
            <b:Last>Kementerian Kesehatan</b:Last>
            <b:First>RI</b:First>
          </b:Person>
        </b:NameList>
      </b:Author>
    </b:Author>
    <b:Title>Badan Kebijakan Pembagunan Kesehatan</b:Title>
    <b:InternetSiteTitle>Survei Kesehatan Indonesia 2023.</b:InternetSiteTitle>
    <b:Year>2023</b:Year>
    <b:RefOrder>4</b:RefOrder>
  </b:Source>
  <b:Source>
    <b:Tag>Din24</b:Tag>
    <b:SourceType>InternetSite</b:SourceType>
    <b:Guid>{E971C094-2099-7A40-8EE5-222EE691054F}</b:Guid>
    <b:Author>
      <b:Author>
        <b:NameList>
          <b:Person>
            <b:Last>Dinkes Kota Depok</b:Last>
          </b:Person>
        </b:NameList>
      </b:Author>
    </b:Author>
    <b:Title>Dinas Kesehatan Kota Depok</b:Title>
    <b:InternetSiteTitle>Profil Kesehatan Kota Depok Tahun 2023.</b:InternetSiteTitle>
    <b:Year>2024</b:Year>
    <b:RefOrder>5</b:RefOrder>
  </b:Source>
  <b:Source>
    <b:Tag>Sud20</b:Tag>
    <b:SourceType>JournalArticle</b:SourceType>
    <b:Guid>{0554616E-9CB9-1243-8340-29EA0053C949}</b:Guid>
    <b:Title>Deteksi dini faktor risiko penyakit tidak menular pada masyarakat. Desa Andepali Kecamatan Sampara Kabupaten Konawe.</b:Title>
    <b:Year>2020</b:Year>
    <b:Author>
      <b:Author>
        <b:NameList>
          <b:Person>
            <b:Last>Sudayasa</b:Last>
            <b:First>I.</b:First>
            <b:Middle>P., Rahman, M. F., Eso, A., Jamaluddin, J., Parawansah, P., Alifariki, L. O., Arimaswati, A., &amp; Kholidha, A. N.</b:Middle>
          </b:Person>
        </b:NameList>
      </b:Author>
    </b:Author>
    <b:JournalName>Journal of Community Engagement in Health</b:JournalName>
    <b:Pages>60-66</b:Pages>
    <b:Volume>3</b:Volume>
    <b:Issue>1</b:Issue>
    <b:RefOrder>6</b:RefOrder>
  </b:Source>
  <b:Source>
    <b:Tag>Ang21</b:Tag>
    <b:SourceType>JournalArticle</b:SourceType>
    <b:Guid>{1DC7E0D2-47AA-DE48-AF07-530D173B127D}</b:Guid>
    <b:Author>
      <b:Author>
        <b:NameList>
          <b:Person>
            <b:Last>Angelina C</b:Last>
            <b:First>Yulyani</b:First>
            <b:Middle>V, Efriyani E, Program D, Magister S, Masyarakat K, et al</b:Middle>
          </b:Person>
        </b:NameList>
      </b:Author>
    </b:Author>
    <b:Title>Faktor - Faktor Yang Mempengaruhi Kejadian Hipetensi di Puskesmas Biha Pesisir Barat Tahun 2020.</b:Title>
    <b:JournalName>E-Indonesian J Health Med.</b:JournalName>
    <b:Year>2021</b:Year>
    <b:Pages>2774-5244.</b:Pages>
    <b:Volume>1</b:Volume>
    <b:Issue>3</b:Issue>
    <b:RefOrder>7</b:RefOrder>
  </b:Source>
  <b:Source>
    <b:Tag>Upo22</b:Tag>
    <b:SourceType>JournalArticle</b:SourceType>
    <b:Guid>{443CA3BB-B84E-6547-9A26-3BDB3CC8CDE1}</b:Guid>
    <b:Author>
      <b:Author>
        <b:NameList>
          <b:Person>
            <b:Last>Upoyo</b:Last>
            <b:First>A.</b:First>
            <b:Middle>S., Isworo, A., &amp; Ekowati, W.</b:Middle>
          </b:Person>
        </b:NameList>
      </b:Author>
    </b:Author>
    <b:Title>Manajemen Stress Psikologis untuk Pengendalian Tekanan Darah dengan Hipnoterapi Pada Kelompok Penderita Hipertensi RW I Mersi.</b:Title>
    <b:JournalName>Banyumas: Prosiding Seminar Nasional dan Call for Papers.</b:JournalName>
    <b:Year>2022</b:Year>
    <b:RefOrder>8</b:RefOrder>
  </b:Source>
  <b:Source>
    <b:Tag>Har20</b:Tag>
    <b:SourceType>JournalArticle</b:SourceType>
    <b:Guid>{EDF48077-83AC-5141-BBCA-41710F279808}</b:Guid>
    <b:Author>
      <b:Author>
        <b:NameList>
          <b:Person>
            <b:Last>Hariawan</b:Last>
            <b:First>H.,</b:First>
            <b:Middle>&amp; Pefbrianti, D.</b:Middle>
          </b:Person>
        </b:NameList>
      </b:Author>
    </b:Author>
    <b:Title>CERDIK    Meningkatkan    Pengendalian Penyakit   Tidak   Menular   di   Indonesia: Systematic  Review.</b:Title>
    <b:JournalName>Tunas - Tunas Riset Kesehatan</b:JournalName>
    <b:Year>2020</b:Year>
    <b:Pages>16-20</b:Pages>
    <b:Volume>1</b:Volume>
    <b:RefOrder>9</b:RefOrder>
  </b:Source>
  <b:Source>
    <b:Tag>Sap22</b:Tag>
    <b:SourceType>JournalArticle</b:SourceType>
    <b:Guid>{7FF9CE17-815D-324D-9A6E-47B3C51D8EB9}</b:Guid>
    <b:Author>
      <b:Author>
        <b:NameList>
          <b:Person>
            <b:Last>Saputri</b:Last>
            <b:First>D.</b:First>
          </b:Person>
        </b:NameList>
      </b:Author>
    </b:Author>
    <b:Title>FAKTOR-FAKTOR   YANG   BERHUBUNGAN   DENGAN   BEBAN CAREGIVER DALAM MERAWAT LANSIA STROKE DI KOTA BAUBAU</b:Title>
    <b:Year>2022</b:Year>
    <b:RefOrder>10</b:RefOrder>
  </b:Source>
  <b:Source>
    <b:Tag>Put25</b:Tag>
    <b:SourceType>JournalArticle</b:SourceType>
    <b:Guid>{7BD7A8EA-E9B1-0345-B2A0-2597F4F16B2E}</b:Guid>
    <b:Author>
      <b:Author>
        <b:NameList>
          <b:Person>
            <b:Last>Putra RA</b:Last>
            <b:First>Lestari</b:First>
            <b:Middle>RR, Alini A.</b:Middle>
          </b:Person>
        </b:NameList>
      </b:Author>
    </b:Author>
    <b:Title>Hubungan Stres dan Merokok dengan Kejadian Hipertensi di Desa Pulau Birandang Wilayah Kerja Puskesmas Kampa.</b:Title>
    <b:JournalName>Jurnal Digital Kesehatan Dunia</b:JournalName>
    <b:Year>2025</b:Year>
    <b:Pages>66-72</b:Pages>
    <b:Volume>1</b:Volume>
    <b:Issue>3</b:Issue>
    <b:RefOrder>11</b:RefOrder>
  </b:Source>
  <b:Source>
    <b:Tag>Mar22</b:Tag>
    <b:SourceType>JournalArticle</b:SourceType>
    <b:Guid>{89B06B54-6D1A-0545-9ED5-38ABA66B2560}</b:Guid>
    <b:Author>
      <b:Author>
        <b:NameList>
          <b:Person>
            <b:Last>Marbun NB</b:Last>
            <b:First>Hutapea</b:First>
            <b:Middle>R.</b:Middle>
          </b:Person>
        </b:NameList>
      </b:Author>
    </b:Author>
    <b:Title>Hubungan Pengetahuan Tentang Hipertensi dengan Kepatuhan Pemeriksaan Tekanan Darah pada Usia Produktif.</b:Title>
    <b:JournalName>Jurnal Kesehatan Holistic.</b:JournalName>
    <b:Year>2022</b:Year>
    <b:Pages>65-72</b:Pages>
    <b:Day>16</b:Day>
    <b:Volume>1</b:Volume>
    <b:RefOrder>12</b:RefOrder>
  </b:Source>
  <b:Source>
    <b:Tag>Sal23</b:Tag>
    <b:SourceType>JournalArticle</b:SourceType>
    <b:Guid>{05E437C1-054D-D14A-9FDB-27DFF4D54401}</b:Guid>
    <b:Author>
      <b:Author>
        <b:NameList>
          <b:Person>
            <b:Last>Salsabila A</b:Last>
            <b:First>Kristinawati</b:First>
            <b:Middle>B.</b:Middle>
          </b:Person>
        </b:NameList>
      </b:Author>
    </b:Author>
    <b:Title>Pola Gaya Hidup Tidak Sehat dan Faktor Risiko Hipertensi di Kalangan Masyarakat Usia Produktif.</b:Title>
    <b:JournalName>Jurnal Gizi dan Kesehatan Indonesia.</b:JournalName>
    <b:Year>2023</b:Year>
    <b:Pages>45-52</b:Pages>
    <b:Volume>5</b:Volume>
    <b:Issue>2</b:Issue>
    <b:RefOrder>13</b:RefOrder>
  </b:Source>
  <b:Source>
    <b:Tag>Rah24</b:Tag>
    <b:SourceType>JournalArticle</b:SourceType>
    <b:Guid>{C7C25CC0-ABCC-234C-A194-BA6D8A1D5A0F}</b:Guid>
    <b:Author>
      <b:Author>
        <b:NameList>
          <b:Person>
            <b:Last>Rahmawati E</b:Last>
            <b:First>Yuliani</b:First>
            <b:Middle>S, Nugraheni R.</b:Middle>
          </b:Person>
        </b:NameList>
      </b:Author>
    </b:Author>
    <b:Title>Dampak Hipertensi terhadap Kualitas Hidup Penderita.</b:Title>
    <b:JournalName>Jurnal Keperawatan Komprehensif</b:JournalName>
    <b:Year>2024</b:Year>
    <b:Pages>34-42</b:Pages>
    <b:Volume>10</b:Volume>
    <b:Issue>1</b:Issue>
    <b:RefOrder>14</b:RefOrder>
  </b:Source>
  <b:Source>
    <b:Tag>Ram25</b:Tag>
    <b:SourceType>JournalArticle</b:SourceType>
    <b:Guid>{95A46571-E4A5-3845-863C-9DD757C9C41C}</b:Guid>
    <b:Title>Efektivitas Metode Komunikasi antar Personal (KAP) dalam Promosi Kesehatan tentang Hipertensi di Kecamatan Jangka, Kabupaten Bireuen.</b:Title>
    <b:JournalName>ABDI KAMOE : JURNAL PENGABDIAN MASYARAKAT</b:JournalName>
    <b:Year>2025</b:Year>
    <b:Pages>28-39</b:Pages>
    <b:Author>
      <b:Author>
        <b:NameList>
          <b:Person>
            <b:Last>Ramli M</b:Last>
            <b:First>Fahdhienie</b:First>
            <b:Middle>F, Baharuddin D, Abdullah A.</b:Middle>
          </b:Person>
        </b:NameList>
      </b:Author>
    </b:Author>
    <b:Volume>2</b:Volume>
    <b:Issue>1</b:Issue>
    <b:RefOrder>15</b:RefOrder>
  </b:Source>
  <b:Source>
    <b:Tag>Sir23</b:Tag>
    <b:SourceType>JournalArticle</b:SourceType>
    <b:Guid>{9A4D5C9D-220D-B645-ABE1-EEE14C728EB4}</b:Guid>
    <b:Author>
      <b:Author>
        <b:NameList>
          <b:Person>
            <b:Last>Sirait</b:Last>
            <b:First>D.</b:First>
            <b:Middle>et al.</b:Middle>
          </b:Person>
        </b:NameList>
      </b:Author>
    </b:Author>
    <b:Title>Pendampingan Pembuatan Jamu Tradisional dari Tanaman TOGA Di Desa Sentang Serdang Bedagai.</b:Title>
    <b:JournalName>Jurnal Bakti Nusantara</b:JournalName>
    <b:Year>2023</b:Year>
    <b:Pages>35-43</b:Pages>
    <b:Volume>1</b:Volume>
    <b:Issue>1</b:Issue>
    <b:RefOrder>16</b:RefOrder>
  </b:Source>
</b:Sources>
</file>

<file path=customXml/itemProps1.xml><?xml version="1.0" encoding="utf-8"?>
<ds:datastoreItem xmlns:ds="http://schemas.openxmlformats.org/officeDocument/2006/customXml" ds:itemID="{C6A3C641-9274-9B4E-9FEF-D55187C3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cp:lastPrinted>2025-10-11T07:21:00Z</cp:lastPrinted>
  <dcterms:created xsi:type="dcterms:W3CDTF">2025-10-11T07:21:00Z</dcterms:created>
  <dcterms:modified xsi:type="dcterms:W3CDTF">2025-10-15T09:34:00Z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2019</vt:lpwstr>
  </property>
  <property fmtid="{D5CDD505-2E9C-101B-9397-08002B2CF9AE}" pid="4" name="LastSaved">
    <vt:filetime>2024-10-04T00:00:00Z</vt:filetime>
  </property>
</Properties>
</file>